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2A" w:rsidRPr="00640477" w:rsidRDefault="00AA3067" w:rsidP="005E192A">
      <w:pPr>
        <w:ind w:left="142"/>
        <w:rPr>
          <w:bCs/>
        </w:rPr>
      </w:pPr>
      <w:r>
        <w:rPr>
          <w:noProof/>
        </w:rPr>
        <w:pict>
          <v:rect id="_x0000_s1038" style="position:absolute;left:0;text-align:left;margin-left:-12.85pt;margin-top:-5.35pt;width:208.8pt;height:99.75pt;z-index:251662336" filled="f" strokecolor="white">
            <v:textbox style="mso-next-textbox:#_x0000_s1038" inset="1pt,1pt,1pt,1pt">
              <w:txbxContent>
                <w:p w:rsidR="00DC16A0" w:rsidRPr="00CC483E" w:rsidRDefault="00DC16A0" w:rsidP="005E192A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</w:t>
                  </w:r>
                </w:p>
                <w:p w:rsidR="00DC16A0" w:rsidRPr="005E192A" w:rsidRDefault="00DC16A0" w:rsidP="005E192A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5E192A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Дыуан районы </w:t>
                  </w:r>
                </w:p>
                <w:p w:rsidR="00DC16A0" w:rsidRPr="005E192A" w:rsidRDefault="00DC16A0" w:rsidP="005E192A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5E192A">
                    <w:rPr>
                      <w:rFonts w:ascii="Times Cyr Bash Normal" w:hAnsi="Times Cyr Bash Normal"/>
                      <w:sz w:val="24"/>
                      <w:szCs w:val="24"/>
                    </w:rPr>
                    <w:t>муниципаль районыны8</w:t>
                  </w:r>
                </w:p>
                <w:p w:rsidR="00DC16A0" w:rsidRPr="005E192A" w:rsidRDefault="00DC16A0" w:rsidP="005E192A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5E192A">
                    <w:rPr>
                      <w:rFonts w:ascii="Times Cyr Bash Normal" w:hAnsi="Times Cyr Bash Normal"/>
                      <w:sz w:val="24"/>
                      <w:szCs w:val="24"/>
                    </w:rPr>
                    <w:t>М2с241т ауыл  советы</w:t>
                  </w:r>
                </w:p>
                <w:p w:rsidR="00DC16A0" w:rsidRPr="005E192A" w:rsidRDefault="00DC16A0" w:rsidP="005E192A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5E192A">
                    <w:rPr>
                      <w:rFonts w:ascii="Times Cyr Bash Normal" w:hAnsi="Times Cyr Bash Normal"/>
                      <w:sz w:val="24"/>
                      <w:szCs w:val="24"/>
                    </w:rPr>
                    <w:t>ауыл бил2м23е хакими2те</w:t>
                  </w:r>
                </w:p>
                <w:p w:rsidR="00DC16A0" w:rsidRPr="005E192A" w:rsidRDefault="00DC16A0" w:rsidP="005E192A">
                  <w:pPr>
                    <w:jc w:val="center"/>
                    <w:rPr>
                      <w:rFonts w:ascii="Arial New Bash" w:hAnsi="Arial New Bash"/>
                      <w:b/>
                      <w:bCs/>
                      <w:sz w:val="24"/>
                      <w:szCs w:val="24"/>
                    </w:rPr>
                  </w:pPr>
                  <w:r w:rsidRPr="005E192A">
                    <w:rPr>
                      <w:rFonts w:ascii="Arial New Bash" w:hAnsi="Arial New Bash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E192A">
                    <w:rPr>
                      <w:rFonts w:ascii="Times Cyr Bash Normal" w:hAnsi="Times Cyr Bash Normal"/>
                      <w:sz w:val="24"/>
                      <w:szCs w:val="24"/>
                    </w:rPr>
                    <w:t>Баш7ортостан Республика3ы</w:t>
                  </w:r>
                </w:p>
                <w:p w:rsidR="00DC16A0" w:rsidRDefault="00DC16A0" w:rsidP="005E192A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296.9pt;margin-top:6.85pt;width:202.95pt;height:80.45pt;z-index:251660288" o:allowincell="f" filled="f" strokecolor="white">
            <v:textbox style="mso-next-textbox:#_x0000_s1036" inset="1pt,1pt,1pt,1pt">
              <w:txbxContent>
                <w:p w:rsidR="00DC16A0" w:rsidRPr="00717775" w:rsidRDefault="00DC16A0" w:rsidP="005E192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DC16A0" w:rsidRPr="00717775" w:rsidRDefault="00DC16A0" w:rsidP="005E192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Дуванский район</w:t>
                  </w:r>
                </w:p>
                <w:p w:rsidR="00DC16A0" w:rsidRPr="00717775" w:rsidRDefault="00DC16A0" w:rsidP="005E192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Республики Башкортостан</w:t>
                  </w:r>
                </w:p>
                <w:p w:rsidR="00DC16A0" w:rsidRDefault="00DC16A0" w:rsidP="005E192A">
                  <w:pPr>
                    <w:jc w:val="center"/>
                  </w:pPr>
                </w:p>
              </w:txbxContent>
            </v:textbox>
          </v:rect>
        </w:pict>
      </w:r>
      <w:r w:rsidR="005E192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139065</wp:posOffset>
            </wp:positionV>
            <wp:extent cx="762000" cy="952500"/>
            <wp:effectExtent l="19050" t="0" r="0" b="0"/>
            <wp:wrapNone/>
            <wp:docPr id="13" name="Рисунок 1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92A" w:rsidRPr="00640477" w:rsidRDefault="005E192A" w:rsidP="005E192A">
      <w:pPr>
        <w:ind w:left="142"/>
        <w:rPr>
          <w:b/>
          <w:bCs/>
        </w:rPr>
      </w:pPr>
      <w:r w:rsidRPr="00640477">
        <w:rPr>
          <w:b/>
          <w:bCs/>
        </w:rPr>
        <w:t xml:space="preserve">          </w:t>
      </w:r>
    </w:p>
    <w:p w:rsidR="005E192A" w:rsidRPr="00640477" w:rsidRDefault="005E192A" w:rsidP="005E192A">
      <w:pPr>
        <w:rPr>
          <w:noProof/>
        </w:rPr>
      </w:pPr>
    </w:p>
    <w:p w:rsidR="005E192A" w:rsidRPr="00640477" w:rsidRDefault="005E192A" w:rsidP="005E192A">
      <w:pPr>
        <w:rPr>
          <w:noProof/>
        </w:rPr>
      </w:pPr>
    </w:p>
    <w:p w:rsidR="005E192A" w:rsidRPr="00640477" w:rsidRDefault="005E192A" w:rsidP="005E192A">
      <w:pPr>
        <w:rPr>
          <w:noProof/>
        </w:rPr>
      </w:pPr>
    </w:p>
    <w:p w:rsidR="005E192A" w:rsidRPr="00BF511E" w:rsidRDefault="005E192A" w:rsidP="005E192A">
      <w:pPr>
        <w:ind w:left="-426"/>
      </w:pPr>
    </w:p>
    <w:p w:rsidR="005E192A" w:rsidRPr="00BF511E" w:rsidRDefault="005E192A" w:rsidP="005E192A">
      <w:pPr>
        <w:ind w:left="-426"/>
      </w:pPr>
    </w:p>
    <w:p w:rsidR="005E192A" w:rsidRPr="00640477" w:rsidRDefault="00AA3067" w:rsidP="005E192A">
      <w:pPr>
        <w:tabs>
          <w:tab w:val="left" w:pos="708"/>
          <w:tab w:val="center" w:pos="4153"/>
          <w:tab w:val="right" w:pos="8306"/>
        </w:tabs>
      </w:pPr>
      <w:r>
        <w:rPr>
          <w:noProof/>
        </w:rPr>
        <w:pict>
          <v:line id="_x0000_s1039" style="position:absolute;z-index:251663360" from="9pt,3.45pt" to="493.2pt,3.45pt" strokeweight="4.5pt">
            <v:stroke linestyle="thickThin"/>
          </v:line>
        </w:pict>
      </w:r>
      <w:r w:rsidR="005E192A" w:rsidRPr="00640477">
        <w:t xml:space="preserve">                                                                                                  </w:t>
      </w:r>
    </w:p>
    <w:p w:rsidR="005E192A" w:rsidRPr="00AC42FA" w:rsidRDefault="005E192A" w:rsidP="005E192A">
      <w:pPr>
        <w:tabs>
          <w:tab w:val="left" w:pos="708"/>
          <w:tab w:val="center" w:pos="4153"/>
          <w:tab w:val="right" w:pos="8306"/>
        </w:tabs>
        <w:jc w:val="center"/>
        <w:rPr>
          <w:sz w:val="22"/>
          <w:szCs w:val="22"/>
        </w:rPr>
      </w:pPr>
      <w:r w:rsidRPr="00AC42FA">
        <w:rPr>
          <w:sz w:val="22"/>
          <w:szCs w:val="22"/>
        </w:rPr>
        <w:t xml:space="preserve">    </w:t>
      </w:r>
      <w:r w:rsidRPr="00AC42FA">
        <w:rPr>
          <w:rFonts w:ascii="Times Cyr Bash Normal" w:hAnsi="Times Cyr Bash Normal"/>
          <w:b/>
          <w:bCs/>
          <w:sz w:val="22"/>
          <w:szCs w:val="22"/>
        </w:rPr>
        <w:t>К</w:t>
      </w:r>
      <w:r w:rsidRPr="00AC42FA">
        <w:rPr>
          <w:b/>
          <w:bCs/>
          <w:sz w:val="22"/>
          <w:szCs w:val="22"/>
        </w:rPr>
        <w:t xml:space="preserve">АРАР                                            </w:t>
      </w:r>
      <w:r w:rsidR="00BF511E" w:rsidRPr="00AC42FA">
        <w:rPr>
          <w:b/>
          <w:bCs/>
          <w:sz w:val="22"/>
          <w:szCs w:val="22"/>
        </w:rPr>
        <w:t xml:space="preserve">   </w:t>
      </w:r>
      <w:r w:rsidR="002065C9">
        <w:rPr>
          <w:b/>
          <w:bCs/>
          <w:sz w:val="22"/>
          <w:szCs w:val="22"/>
        </w:rPr>
        <w:t xml:space="preserve">        </w:t>
      </w:r>
      <w:r w:rsidR="00BF511E" w:rsidRPr="00AC42FA">
        <w:rPr>
          <w:b/>
          <w:bCs/>
          <w:sz w:val="22"/>
          <w:szCs w:val="22"/>
        </w:rPr>
        <w:t xml:space="preserve"> </w:t>
      </w:r>
      <w:r w:rsidRPr="00AC42FA">
        <w:rPr>
          <w:b/>
          <w:bCs/>
          <w:sz w:val="22"/>
          <w:szCs w:val="22"/>
        </w:rPr>
        <w:t xml:space="preserve">                                    ПОСТАНОВЛЕНИЕ      </w:t>
      </w:r>
    </w:p>
    <w:p w:rsidR="005E192A" w:rsidRPr="00640477" w:rsidRDefault="00F40FD2" w:rsidP="002065C9">
      <w:pPr>
        <w:keepNext/>
        <w:spacing w:before="240" w:after="60"/>
        <w:jc w:val="both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157C9B">
        <w:rPr>
          <w:bCs/>
          <w:sz w:val="28"/>
          <w:szCs w:val="28"/>
        </w:rPr>
        <w:t>31</w:t>
      </w:r>
      <w:r w:rsidR="00B23032">
        <w:rPr>
          <w:bCs/>
          <w:sz w:val="28"/>
          <w:szCs w:val="28"/>
        </w:rPr>
        <w:t xml:space="preserve"> </w:t>
      </w:r>
      <w:r w:rsidR="00157C9B">
        <w:rPr>
          <w:bCs/>
          <w:sz w:val="28"/>
          <w:szCs w:val="28"/>
        </w:rPr>
        <w:t>март</w:t>
      </w:r>
      <w:r w:rsidR="00A530DE">
        <w:rPr>
          <w:bCs/>
          <w:sz w:val="28"/>
          <w:szCs w:val="28"/>
        </w:rPr>
        <w:t xml:space="preserve"> 2023</w:t>
      </w:r>
      <w:r w:rsidR="005E192A">
        <w:rPr>
          <w:bCs/>
          <w:sz w:val="28"/>
          <w:szCs w:val="28"/>
        </w:rPr>
        <w:t xml:space="preserve"> й.          </w:t>
      </w:r>
      <w:r w:rsidR="005E192A" w:rsidRPr="00640477">
        <w:rPr>
          <w:bCs/>
          <w:sz w:val="28"/>
          <w:szCs w:val="28"/>
        </w:rPr>
        <w:t xml:space="preserve">  </w:t>
      </w:r>
      <w:r w:rsidR="00592956">
        <w:rPr>
          <w:bCs/>
          <w:sz w:val="28"/>
          <w:szCs w:val="28"/>
        </w:rPr>
        <w:t xml:space="preserve"> </w:t>
      </w:r>
      <w:r w:rsidR="00BF511E">
        <w:rPr>
          <w:bCs/>
          <w:sz w:val="28"/>
          <w:szCs w:val="28"/>
        </w:rPr>
        <w:t xml:space="preserve"> </w:t>
      </w:r>
      <w:r w:rsidR="001F32ED">
        <w:rPr>
          <w:bCs/>
          <w:sz w:val="28"/>
          <w:szCs w:val="28"/>
        </w:rPr>
        <w:t xml:space="preserve"> </w:t>
      </w:r>
      <w:r w:rsidR="002065C9">
        <w:rPr>
          <w:bCs/>
          <w:sz w:val="28"/>
          <w:szCs w:val="28"/>
        </w:rPr>
        <w:t xml:space="preserve"> </w:t>
      </w:r>
      <w:r w:rsidR="001F32ED">
        <w:rPr>
          <w:bCs/>
          <w:sz w:val="28"/>
          <w:szCs w:val="28"/>
        </w:rPr>
        <w:t xml:space="preserve">  </w:t>
      </w:r>
      <w:r w:rsidR="00A530DE">
        <w:rPr>
          <w:bCs/>
          <w:sz w:val="28"/>
          <w:szCs w:val="28"/>
        </w:rPr>
        <w:t xml:space="preserve">  </w:t>
      </w:r>
      <w:r w:rsidR="001F32ED">
        <w:rPr>
          <w:bCs/>
          <w:sz w:val="28"/>
          <w:szCs w:val="28"/>
        </w:rPr>
        <w:t xml:space="preserve"> </w:t>
      </w:r>
      <w:r w:rsidR="00BF511E">
        <w:rPr>
          <w:bCs/>
          <w:sz w:val="28"/>
          <w:szCs w:val="28"/>
        </w:rPr>
        <w:t xml:space="preserve">  </w:t>
      </w:r>
      <w:r w:rsidR="005E192A">
        <w:rPr>
          <w:bCs/>
          <w:sz w:val="28"/>
          <w:szCs w:val="28"/>
        </w:rPr>
        <w:t xml:space="preserve"> </w:t>
      </w:r>
      <w:r w:rsidR="00157C9B">
        <w:rPr>
          <w:bCs/>
          <w:sz w:val="28"/>
          <w:szCs w:val="28"/>
        </w:rPr>
        <w:t xml:space="preserve">   </w:t>
      </w:r>
      <w:r w:rsidR="005E192A">
        <w:rPr>
          <w:bCs/>
          <w:sz w:val="28"/>
          <w:szCs w:val="28"/>
        </w:rPr>
        <w:t xml:space="preserve">   </w:t>
      </w:r>
      <w:r w:rsidR="009B2BD5">
        <w:rPr>
          <w:bCs/>
          <w:sz w:val="28"/>
          <w:szCs w:val="28"/>
        </w:rPr>
        <w:t xml:space="preserve">  </w:t>
      </w:r>
      <w:proofErr w:type="gramStart"/>
      <w:r w:rsidR="005E192A" w:rsidRPr="00640477">
        <w:rPr>
          <w:bCs/>
          <w:sz w:val="28"/>
          <w:szCs w:val="28"/>
        </w:rPr>
        <w:t xml:space="preserve">№  </w:t>
      </w:r>
      <w:r w:rsidR="00157C9B">
        <w:rPr>
          <w:bCs/>
          <w:sz w:val="28"/>
          <w:szCs w:val="28"/>
        </w:rPr>
        <w:t>106</w:t>
      </w:r>
      <w:proofErr w:type="gramEnd"/>
      <w:r w:rsidR="007A57CA">
        <w:rPr>
          <w:bCs/>
          <w:sz w:val="28"/>
          <w:szCs w:val="28"/>
        </w:rPr>
        <w:t xml:space="preserve"> </w:t>
      </w:r>
      <w:r w:rsidR="002065C9">
        <w:rPr>
          <w:bCs/>
          <w:sz w:val="28"/>
          <w:szCs w:val="28"/>
        </w:rPr>
        <w:t xml:space="preserve">    </w:t>
      </w:r>
      <w:r w:rsidR="007A57CA">
        <w:rPr>
          <w:bCs/>
          <w:sz w:val="28"/>
          <w:szCs w:val="28"/>
        </w:rPr>
        <w:t xml:space="preserve">                          </w:t>
      </w:r>
      <w:r w:rsidR="00157C9B">
        <w:rPr>
          <w:bCs/>
          <w:sz w:val="28"/>
          <w:szCs w:val="28"/>
        </w:rPr>
        <w:t>31 марта</w:t>
      </w:r>
      <w:r w:rsidR="00A530DE">
        <w:rPr>
          <w:bCs/>
          <w:sz w:val="28"/>
          <w:szCs w:val="28"/>
        </w:rPr>
        <w:t xml:space="preserve"> 2023</w:t>
      </w:r>
      <w:r w:rsidR="005E192A" w:rsidRPr="00640477">
        <w:rPr>
          <w:bCs/>
          <w:sz w:val="28"/>
          <w:szCs w:val="28"/>
        </w:rPr>
        <w:t xml:space="preserve"> г.         </w:t>
      </w:r>
    </w:p>
    <w:p w:rsidR="004A691A" w:rsidRDefault="004A691A" w:rsidP="001D62BC">
      <w:pPr>
        <w:tabs>
          <w:tab w:val="left" w:pos="720"/>
          <w:tab w:val="left" w:pos="4374"/>
        </w:tabs>
        <w:jc w:val="center"/>
        <w:rPr>
          <w:b/>
          <w:sz w:val="28"/>
          <w:szCs w:val="28"/>
        </w:rPr>
      </w:pPr>
    </w:p>
    <w:p w:rsidR="00644B44" w:rsidRDefault="00A00B9A" w:rsidP="001D62BC">
      <w:pPr>
        <w:tabs>
          <w:tab w:val="left" w:pos="720"/>
          <w:tab w:val="left" w:pos="4374"/>
        </w:tabs>
        <w:jc w:val="center"/>
        <w:rPr>
          <w:b/>
          <w:sz w:val="26"/>
          <w:szCs w:val="26"/>
        </w:rPr>
      </w:pPr>
      <w:r w:rsidRPr="005E192A">
        <w:rPr>
          <w:b/>
          <w:sz w:val="26"/>
          <w:szCs w:val="26"/>
        </w:rPr>
        <w:t xml:space="preserve">О проведении </w:t>
      </w:r>
      <w:r w:rsidR="007E7C10" w:rsidRPr="007E7C10">
        <w:rPr>
          <w:b/>
          <w:sz w:val="26"/>
          <w:szCs w:val="26"/>
        </w:rPr>
        <w:t xml:space="preserve">открытого конкурса на право заключения договора на размещение нестационарного торгового объекта (объекта по оказанию услуг) </w:t>
      </w:r>
      <w:r w:rsidR="004A691A" w:rsidRPr="005E192A">
        <w:rPr>
          <w:b/>
          <w:sz w:val="26"/>
          <w:szCs w:val="26"/>
        </w:rPr>
        <w:t xml:space="preserve">на территории </w:t>
      </w:r>
      <w:r w:rsidRPr="005E192A">
        <w:rPr>
          <w:b/>
          <w:sz w:val="26"/>
          <w:szCs w:val="26"/>
        </w:rPr>
        <w:t xml:space="preserve">сельского </w:t>
      </w:r>
      <w:r w:rsidR="002C08DA" w:rsidRPr="005E192A">
        <w:rPr>
          <w:b/>
          <w:sz w:val="26"/>
          <w:szCs w:val="26"/>
        </w:rPr>
        <w:t>поселения Месягутовский</w:t>
      </w:r>
      <w:r w:rsidRPr="005E192A">
        <w:rPr>
          <w:b/>
          <w:sz w:val="26"/>
          <w:szCs w:val="26"/>
        </w:rPr>
        <w:t xml:space="preserve"> сельсовет</w:t>
      </w:r>
    </w:p>
    <w:p w:rsidR="00A00B9A" w:rsidRPr="005E192A" w:rsidRDefault="00A00B9A" w:rsidP="001D62BC">
      <w:pPr>
        <w:tabs>
          <w:tab w:val="left" w:pos="720"/>
          <w:tab w:val="left" w:pos="4374"/>
        </w:tabs>
        <w:jc w:val="center"/>
        <w:rPr>
          <w:b/>
          <w:sz w:val="26"/>
          <w:szCs w:val="26"/>
        </w:rPr>
      </w:pPr>
      <w:r w:rsidRPr="005E192A">
        <w:rPr>
          <w:b/>
          <w:sz w:val="26"/>
          <w:szCs w:val="26"/>
        </w:rPr>
        <w:t xml:space="preserve"> муниципального района Дуванский район Республики Башкортостан</w:t>
      </w:r>
    </w:p>
    <w:p w:rsidR="00A00B9A" w:rsidRPr="005E192A" w:rsidRDefault="00A00B9A" w:rsidP="00A00B9A">
      <w:pPr>
        <w:tabs>
          <w:tab w:val="left" w:pos="720"/>
          <w:tab w:val="left" w:pos="4374"/>
        </w:tabs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  </w:t>
      </w:r>
    </w:p>
    <w:p w:rsidR="005E192A" w:rsidRDefault="00D95A61" w:rsidP="00A530DE">
      <w:pPr>
        <w:jc w:val="both"/>
        <w:rPr>
          <w:rFonts w:eastAsia="Calibri"/>
          <w:sz w:val="26"/>
          <w:szCs w:val="26"/>
          <w:lang w:eastAsia="en-US"/>
        </w:rPr>
      </w:pPr>
      <w:r w:rsidRPr="005E192A">
        <w:rPr>
          <w:rFonts w:eastAsia="Calibri"/>
          <w:sz w:val="26"/>
          <w:szCs w:val="26"/>
          <w:lang w:eastAsia="en-US"/>
        </w:rPr>
        <w:t xml:space="preserve">     </w:t>
      </w:r>
      <w:r w:rsidR="004A691A" w:rsidRPr="005E192A">
        <w:rPr>
          <w:sz w:val="26"/>
          <w:szCs w:val="26"/>
        </w:rPr>
        <w:t xml:space="preserve">В соответствии с Федеральным законом от 28.12.2009 № 381-ФЗ «Об основах регулирования торговой деятельности в Российской Федерации», </w:t>
      </w:r>
      <w:r w:rsidR="005F4A1A" w:rsidRPr="005E192A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5E192A">
        <w:rPr>
          <w:sz w:val="26"/>
          <w:szCs w:val="26"/>
        </w:rPr>
        <w:t xml:space="preserve">постановлением администрации сельского поселения Месягутовский сельсовет муниципального района Дуванский район Республики Башкортостан от </w:t>
      </w:r>
      <w:r w:rsidR="00A530DE">
        <w:rPr>
          <w:sz w:val="26"/>
          <w:szCs w:val="26"/>
        </w:rPr>
        <w:t>28.12.2022</w:t>
      </w:r>
      <w:r w:rsidRPr="005E192A">
        <w:rPr>
          <w:sz w:val="26"/>
          <w:szCs w:val="26"/>
        </w:rPr>
        <w:t xml:space="preserve"> № </w:t>
      </w:r>
      <w:r w:rsidR="00A530DE">
        <w:rPr>
          <w:sz w:val="26"/>
          <w:szCs w:val="26"/>
        </w:rPr>
        <w:t>376</w:t>
      </w:r>
      <w:r w:rsidRPr="005E192A">
        <w:rPr>
          <w:bCs/>
          <w:sz w:val="26"/>
          <w:szCs w:val="26"/>
        </w:rPr>
        <w:t xml:space="preserve"> «</w:t>
      </w:r>
      <w:r w:rsidR="00A530DE" w:rsidRPr="00A530DE">
        <w:rPr>
          <w:sz w:val="26"/>
          <w:szCs w:val="26"/>
        </w:rPr>
        <w:t>Об утверждении порядка размещения, разработки и утверждения схемы размещения нестационарных торговых объектов (объектов по оказанию услуг) на территории сельского поселения Месягутовский сельсовет муниципального района Дуванский район Республики Башкортостан</w:t>
      </w:r>
      <w:r w:rsidRPr="005E192A">
        <w:rPr>
          <w:sz w:val="26"/>
          <w:szCs w:val="26"/>
        </w:rPr>
        <w:t>»</w:t>
      </w:r>
      <w:r w:rsidR="005F4A1A" w:rsidRPr="005E192A">
        <w:rPr>
          <w:sz w:val="26"/>
          <w:szCs w:val="26"/>
        </w:rPr>
        <w:t xml:space="preserve">, </w:t>
      </w:r>
      <w:r w:rsidR="00CE6A6F" w:rsidRPr="00A530DE">
        <w:rPr>
          <w:sz w:val="26"/>
          <w:szCs w:val="26"/>
        </w:rPr>
        <w:t xml:space="preserve">руководствуясь </w:t>
      </w:r>
      <w:r w:rsidR="005F4A1A" w:rsidRPr="00A530DE">
        <w:rPr>
          <w:sz w:val="26"/>
          <w:szCs w:val="26"/>
        </w:rPr>
        <w:t>Схемой размещения нестационарных торговых объектов на территории</w:t>
      </w:r>
      <w:r w:rsidR="00A00B9A" w:rsidRPr="005E192A">
        <w:rPr>
          <w:sz w:val="26"/>
          <w:szCs w:val="26"/>
        </w:rPr>
        <w:t xml:space="preserve"> </w:t>
      </w:r>
      <w:r w:rsidR="005F4A1A" w:rsidRPr="005E192A">
        <w:rPr>
          <w:sz w:val="26"/>
          <w:szCs w:val="26"/>
        </w:rPr>
        <w:t>сельского поселения Месягутовский сельсовет муниципального района Дуванский район Республики Башкортостан,</w:t>
      </w:r>
      <w:r w:rsidR="005E192A" w:rsidRPr="005E192A">
        <w:rPr>
          <w:rFonts w:eastAsia="Calibri"/>
          <w:sz w:val="26"/>
          <w:szCs w:val="26"/>
          <w:lang w:eastAsia="en-US"/>
        </w:rPr>
        <w:t xml:space="preserve"> утвержденной Постановлением </w:t>
      </w:r>
      <w:r w:rsidR="005E192A" w:rsidRPr="005E192A">
        <w:rPr>
          <w:sz w:val="26"/>
          <w:szCs w:val="26"/>
        </w:rPr>
        <w:t xml:space="preserve">администрации сельского поселения  Месягутовский  сельсовет муниципального района Дуванский  район Республики Башкортостан от </w:t>
      </w:r>
      <w:r w:rsidR="00A530DE">
        <w:rPr>
          <w:sz w:val="26"/>
          <w:szCs w:val="26"/>
        </w:rPr>
        <w:t>28.12</w:t>
      </w:r>
      <w:r w:rsidR="00F40FD2">
        <w:rPr>
          <w:sz w:val="26"/>
          <w:szCs w:val="26"/>
        </w:rPr>
        <w:t>.2022</w:t>
      </w:r>
      <w:r w:rsidR="005E192A" w:rsidRPr="005E192A">
        <w:rPr>
          <w:sz w:val="26"/>
          <w:szCs w:val="26"/>
        </w:rPr>
        <w:t xml:space="preserve"> № </w:t>
      </w:r>
      <w:r w:rsidR="00A530DE">
        <w:rPr>
          <w:sz w:val="26"/>
          <w:szCs w:val="26"/>
        </w:rPr>
        <w:t xml:space="preserve">376 </w:t>
      </w:r>
      <w:r w:rsidR="00A530DE" w:rsidRPr="005E192A">
        <w:rPr>
          <w:bCs/>
          <w:sz w:val="26"/>
          <w:szCs w:val="26"/>
        </w:rPr>
        <w:t>«</w:t>
      </w:r>
      <w:r w:rsidR="00A530DE" w:rsidRPr="00A530DE">
        <w:rPr>
          <w:sz w:val="26"/>
          <w:szCs w:val="26"/>
        </w:rPr>
        <w:t>Об утверждении порядка размещения, разработки и утверждения схемы размещения нестационарных торговых объектов (объектов по оказанию услуг) на территории сельского поселения Месягутовский сельсовет муниципального района Дуванский район Республики Башкортостан</w:t>
      </w:r>
      <w:r w:rsidR="00A530DE" w:rsidRPr="005E192A">
        <w:rPr>
          <w:sz w:val="26"/>
          <w:szCs w:val="26"/>
        </w:rPr>
        <w:t>»</w:t>
      </w:r>
      <w:r w:rsidR="00CE6A6F">
        <w:rPr>
          <w:sz w:val="26"/>
          <w:szCs w:val="26"/>
        </w:rPr>
        <w:t>,</w:t>
      </w:r>
      <w:r w:rsidR="005F4A1A" w:rsidRPr="005E192A">
        <w:rPr>
          <w:sz w:val="26"/>
          <w:szCs w:val="26"/>
        </w:rPr>
        <w:t xml:space="preserve"> </w:t>
      </w:r>
      <w:r w:rsidR="005F4A1A" w:rsidRPr="005E192A">
        <w:rPr>
          <w:rFonts w:eastAsia="Calibri"/>
          <w:sz w:val="26"/>
          <w:szCs w:val="26"/>
          <w:lang w:eastAsia="en-US"/>
        </w:rPr>
        <w:t>Уставом</w:t>
      </w:r>
      <w:r w:rsidR="005F4A1A" w:rsidRPr="005E192A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="005F4A1A" w:rsidRPr="005E192A">
        <w:rPr>
          <w:sz w:val="26"/>
          <w:szCs w:val="26"/>
        </w:rPr>
        <w:t>сельского поселения  Месягутовский  сельсовет муниципального района Дуванский район Республики Башкортостан</w:t>
      </w:r>
      <w:r w:rsidR="009B2BD5">
        <w:rPr>
          <w:rFonts w:eastAsia="Calibri"/>
          <w:sz w:val="26"/>
          <w:szCs w:val="26"/>
          <w:lang w:eastAsia="en-US"/>
        </w:rPr>
        <w:t>,</w:t>
      </w:r>
      <w:r w:rsidR="005F4A1A" w:rsidRPr="005E192A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="005F4A1A" w:rsidRPr="005E192A">
        <w:rPr>
          <w:rFonts w:eastAsia="Calibri"/>
          <w:sz w:val="26"/>
          <w:szCs w:val="26"/>
          <w:lang w:eastAsia="en-US"/>
        </w:rPr>
        <w:t>в целях создания условий для улучшения организации и качества обслуживания населения,</w:t>
      </w:r>
    </w:p>
    <w:p w:rsidR="00A00B9A" w:rsidRPr="005E192A" w:rsidRDefault="00A00B9A" w:rsidP="00D95A61">
      <w:pPr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п о с </w:t>
      </w:r>
      <w:proofErr w:type="gramStart"/>
      <w:r w:rsidRPr="005E192A">
        <w:rPr>
          <w:sz w:val="26"/>
          <w:szCs w:val="26"/>
        </w:rPr>
        <w:t>т</w:t>
      </w:r>
      <w:proofErr w:type="gramEnd"/>
      <w:r w:rsidRPr="005E192A">
        <w:rPr>
          <w:sz w:val="26"/>
          <w:szCs w:val="26"/>
        </w:rPr>
        <w:t xml:space="preserve"> а н о в л я ю:</w:t>
      </w:r>
    </w:p>
    <w:p w:rsidR="00995725" w:rsidRPr="005E192A" w:rsidRDefault="00995725" w:rsidP="00995725">
      <w:pPr>
        <w:pStyle w:val="a5"/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         </w:t>
      </w:r>
      <w:r w:rsidR="00A00B9A" w:rsidRPr="005E192A">
        <w:rPr>
          <w:sz w:val="26"/>
          <w:szCs w:val="26"/>
        </w:rPr>
        <w:t xml:space="preserve">1. </w:t>
      </w:r>
      <w:r w:rsidRPr="005E192A">
        <w:rPr>
          <w:sz w:val="26"/>
          <w:szCs w:val="26"/>
        </w:rPr>
        <w:t xml:space="preserve">Провести открытый </w:t>
      </w:r>
      <w:r w:rsidR="007E7C10">
        <w:rPr>
          <w:sz w:val="26"/>
          <w:szCs w:val="26"/>
        </w:rPr>
        <w:t>конкурс</w:t>
      </w:r>
      <w:r w:rsidRPr="005E192A">
        <w:rPr>
          <w:sz w:val="26"/>
          <w:szCs w:val="26"/>
        </w:rPr>
        <w:t xml:space="preserve"> на право заключения договора на размещение нестационарного торгового объекта</w:t>
      </w:r>
      <w:r w:rsidR="007E7C10">
        <w:rPr>
          <w:sz w:val="26"/>
          <w:szCs w:val="26"/>
        </w:rPr>
        <w:t xml:space="preserve"> (объекта по оказанию услуг)</w:t>
      </w:r>
      <w:r w:rsidRPr="005E192A">
        <w:rPr>
          <w:sz w:val="26"/>
          <w:szCs w:val="26"/>
        </w:rPr>
        <w:t>, указанного в приложении № 1 к настоящему постановлению.</w:t>
      </w:r>
    </w:p>
    <w:p w:rsidR="00995725" w:rsidRPr="005E192A" w:rsidRDefault="00995725" w:rsidP="00CE6A6F">
      <w:pPr>
        <w:pStyle w:val="a5"/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         </w:t>
      </w:r>
      <w:r w:rsidR="00360D0D" w:rsidRPr="005E192A">
        <w:rPr>
          <w:sz w:val="26"/>
          <w:szCs w:val="26"/>
        </w:rPr>
        <w:t>2</w:t>
      </w:r>
      <w:r w:rsidRPr="005E192A">
        <w:rPr>
          <w:sz w:val="26"/>
          <w:szCs w:val="26"/>
        </w:rPr>
        <w:t xml:space="preserve">. Опубликовать (обнародовать) настоящее постановление </w:t>
      </w:r>
      <w:r w:rsidR="00CE6A6F" w:rsidRPr="007E73A2">
        <w:rPr>
          <w:rFonts w:eastAsia="Calibri"/>
          <w:sz w:val="26"/>
          <w:szCs w:val="26"/>
        </w:rPr>
        <w:t>на официальном сайте администрации сельского поселения Месягутовский сельсовет муниципального района Дуванский район Республики http://месягут.рф/</w:t>
      </w:r>
      <w:r w:rsidRPr="005E192A">
        <w:rPr>
          <w:sz w:val="26"/>
          <w:szCs w:val="26"/>
        </w:rPr>
        <w:t xml:space="preserve">. </w:t>
      </w:r>
    </w:p>
    <w:p w:rsidR="00995725" w:rsidRPr="005E192A" w:rsidRDefault="00995725" w:rsidP="00995725">
      <w:pPr>
        <w:pStyle w:val="a5"/>
        <w:jc w:val="both"/>
        <w:rPr>
          <w:sz w:val="26"/>
          <w:szCs w:val="26"/>
          <w:shd w:val="clear" w:color="auto" w:fill="FFFFFF"/>
        </w:rPr>
      </w:pPr>
      <w:r w:rsidRPr="005E192A">
        <w:rPr>
          <w:sz w:val="26"/>
          <w:szCs w:val="26"/>
        </w:rPr>
        <w:t xml:space="preserve">         </w:t>
      </w:r>
      <w:r w:rsidR="00360D0D" w:rsidRPr="005E192A">
        <w:rPr>
          <w:sz w:val="26"/>
          <w:szCs w:val="26"/>
        </w:rPr>
        <w:t>3</w:t>
      </w:r>
      <w:r w:rsidRPr="005E192A">
        <w:rPr>
          <w:sz w:val="26"/>
          <w:szCs w:val="26"/>
        </w:rPr>
        <w:t xml:space="preserve">. Помощнику главы администрации </w:t>
      </w:r>
      <w:r w:rsidR="005E192A" w:rsidRPr="005E192A">
        <w:rPr>
          <w:sz w:val="26"/>
          <w:szCs w:val="26"/>
        </w:rPr>
        <w:t>Петуховой С. В.</w:t>
      </w:r>
      <w:r w:rsidRPr="005E192A">
        <w:rPr>
          <w:sz w:val="26"/>
          <w:szCs w:val="26"/>
        </w:rPr>
        <w:t xml:space="preserve"> обеспечить размещение извещения о проведении </w:t>
      </w:r>
      <w:r w:rsidR="00623FE9">
        <w:rPr>
          <w:sz w:val="26"/>
          <w:szCs w:val="26"/>
        </w:rPr>
        <w:t>открытого конкурса</w:t>
      </w:r>
      <w:r w:rsidRPr="005E192A">
        <w:rPr>
          <w:sz w:val="26"/>
          <w:szCs w:val="26"/>
        </w:rPr>
        <w:t xml:space="preserve"> на официальном сайте </w:t>
      </w:r>
      <w:r w:rsidRPr="005E192A">
        <w:rPr>
          <w:sz w:val="26"/>
          <w:szCs w:val="26"/>
          <w:shd w:val="clear" w:color="auto" w:fill="FFFFFF"/>
        </w:rPr>
        <w:t xml:space="preserve">администрации сельского поселения </w:t>
      </w:r>
      <w:r w:rsidRPr="005E192A">
        <w:rPr>
          <w:sz w:val="26"/>
          <w:szCs w:val="26"/>
        </w:rPr>
        <w:t>Месягутовский сельсовет муниципального района Дуванский район Республики Башкортостан.</w:t>
      </w:r>
      <w:r w:rsidRPr="005E192A">
        <w:rPr>
          <w:sz w:val="26"/>
          <w:szCs w:val="26"/>
          <w:shd w:val="clear" w:color="auto" w:fill="FFFFFF"/>
        </w:rPr>
        <w:t xml:space="preserve"> </w:t>
      </w:r>
    </w:p>
    <w:p w:rsidR="00995725" w:rsidRPr="005E192A" w:rsidRDefault="00995725" w:rsidP="00995725">
      <w:pPr>
        <w:pStyle w:val="a5"/>
        <w:jc w:val="both"/>
        <w:rPr>
          <w:sz w:val="26"/>
          <w:szCs w:val="26"/>
        </w:rPr>
      </w:pPr>
      <w:r w:rsidRPr="005E192A">
        <w:rPr>
          <w:sz w:val="26"/>
          <w:szCs w:val="26"/>
          <w:shd w:val="clear" w:color="auto" w:fill="FFFFFF"/>
        </w:rPr>
        <w:t xml:space="preserve">         </w:t>
      </w:r>
      <w:r w:rsidR="00360D0D" w:rsidRPr="005E192A">
        <w:rPr>
          <w:sz w:val="26"/>
          <w:szCs w:val="26"/>
        </w:rPr>
        <w:t>4</w:t>
      </w:r>
      <w:r w:rsidRPr="005E192A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сельского поселения </w:t>
      </w:r>
      <w:r w:rsidR="002C08DA" w:rsidRPr="005E192A">
        <w:rPr>
          <w:sz w:val="26"/>
          <w:szCs w:val="26"/>
        </w:rPr>
        <w:t>Месягутовский сельсовет</w:t>
      </w:r>
      <w:r w:rsidRPr="005E192A">
        <w:rPr>
          <w:sz w:val="26"/>
          <w:szCs w:val="26"/>
        </w:rPr>
        <w:t xml:space="preserve"> муниципального района </w:t>
      </w:r>
      <w:r w:rsidR="002C08DA" w:rsidRPr="005E192A">
        <w:rPr>
          <w:sz w:val="26"/>
          <w:szCs w:val="26"/>
        </w:rPr>
        <w:t>Дуванский район</w:t>
      </w:r>
      <w:r w:rsidRPr="005E192A">
        <w:rPr>
          <w:sz w:val="26"/>
          <w:szCs w:val="26"/>
        </w:rPr>
        <w:t xml:space="preserve"> Республики Башкортостан </w:t>
      </w:r>
      <w:proofErr w:type="spellStart"/>
      <w:r w:rsidRPr="005E192A">
        <w:rPr>
          <w:sz w:val="26"/>
          <w:szCs w:val="26"/>
        </w:rPr>
        <w:t>Сахаутдинова</w:t>
      </w:r>
      <w:proofErr w:type="spellEnd"/>
      <w:r w:rsidRPr="005E192A">
        <w:rPr>
          <w:sz w:val="26"/>
          <w:szCs w:val="26"/>
        </w:rPr>
        <w:t xml:space="preserve"> А.</w:t>
      </w:r>
      <w:r w:rsidR="00B23032">
        <w:rPr>
          <w:sz w:val="26"/>
          <w:szCs w:val="26"/>
        </w:rPr>
        <w:t xml:space="preserve"> </w:t>
      </w:r>
      <w:r w:rsidRPr="005E192A">
        <w:rPr>
          <w:sz w:val="26"/>
          <w:szCs w:val="26"/>
        </w:rPr>
        <w:t>М.</w:t>
      </w:r>
    </w:p>
    <w:p w:rsidR="00360D0D" w:rsidRDefault="00360D0D" w:rsidP="00A00B9A">
      <w:pPr>
        <w:tabs>
          <w:tab w:val="left" w:pos="720"/>
          <w:tab w:val="left" w:pos="4374"/>
        </w:tabs>
        <w:jc w:val="both"/>
        <w:rPr>
          <w:sz w:val="26"/>
          <w:szCs w:val="26"/>
        </w:rPr>
      </w:pPr>
    </w:p>
    <w:p w:rsidR="00A00B9A" w:rsidRPr="005E192A" w:rsidRDefault="00A00B9A" w:rsidP="00A00B9A">
      <w:pPr>
        <w:tabs>
          <w:tab w:val="left" w:pos="720"/>
          <w:tab w:val="left" w:pos="4374"/>
        </w:tabs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Глава сельского поселения                                                                          </w:t>
      </w:r>
    </w:p>
    <w:p w:rsidR="00995725" w:rsidRPr="005E192A" w:rsidRDefault="00A00B9A" w:rsidP="007B526B">
      <w:pPr>
        <w:tabs>
          <w:tab w:val="left" w:pos="720"/>
          <w:tab w:val="left" w:pos="4374"/>
        </w:tabs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Месягутовский сельсовет                             </w:t>
      </w:r>
      <w:r w:rsidR="005E5515" w:rsidRPr="005E192A">
        <w:rPr>
          <w:sz w:val="26"/>
          <w:szCs w:val="26"/>
        </w:rPr>
        <w:t xml:space="preserve">             </w:t>
      </w:r>
      <w:r w:rsidR="00CE6A6F">
        <w:rPr>
          <w:sz w:val="26"/>
          <w:szCs w:val="26"/>
        </w:rPr>
        <w:t xml:space="preserve">               </w:t>
      </w:r>
      <w:r w:rsidR="005E5515" w:rsidRPr="005E192A">
        <w:rPr>
          <w:sz w:val="26"/>
          <w:szCs w:val="26"/>
        </w:rPr>
        <w:t xml:space="preserve">      </w:t>
      </w:r>
      <w:r w:rsidR="005E192A">
        <w:rPr>
          <w:sz w:val="26"/>
          <w:szCs w:val="26"/>
        </w:rPr>
        <w:t xml:space="preserve">     </w:t>
      </w:r>
      <w:r w:rsidR="005E5515" w:rsidRPr="005E192A">
        <w:rPr>
          <w:sz w:val="26"/>
          <w:szCs w:val="26"/>
        </w:rPr>
        <w:t xml:space="preserve">        </w:t>
      </w:r>
      <w:r w:rsidR="00995725" w:rsidRPr="005E192A">
        <w:rPr>
          <w:sz w:val="26"/>
          <w:szCs w:val="26"/>
        </w:rPr>
        <w:t xml:space="preserve">      </w:t>
      </w:r>
      <w:r w:rsidRPr="005E192A">
        <w:rPr>
          <w:sz w:val="26"/>
          <w:szCs w:val="26"/>
        </w:rPr>
        <w:t xml:space="preserve">   А.</w:t>
      </w:r>
      <w:r w:rsidR="005E192A">
        <w:rPr>
          <w:sz w:val="26"/>
          <w:szCs w:val="26"/>
        </w:rPr>
        <w:t xml:space="preserve"> </w:t>
      </w:r>
      <w:r w:rsidRPr="005E192A">
        <w:rPr>
          <w:sz w:val="26"/>
          <w:szCs w:val="26"/>
        </w:rPr>
        <w:t>В. Ширяев</w:t>
      </w:r>
      <w:r w:rsidR="00667147" w:rsidRPr="005E192A">
        <w:rPr>
          <w:sz w:val="26"/>
          <w:szCs w:val="26"/>
        </w:rPr>
        <w:t xml:space="preserve"> </w:t>
      </w:r>
    </w:p>
    <w:p w:rsidR="006F2863" w:rsidRDefault="006F2863" w:rsidP="00BE524D">
      <w:pPr>
        <w:shd w:val="clear" w:color="auto" w:fill="FFFFFF"/>
        <w:spacing w:before="100" w:beforeAutospacing="1"/>
        <w:ind w:firstLine="4962"/>
        <w:rPr>
          <w:sz w:val="24"/>
          <w:szCs w:val="24"/>
        </w:rPr>
        <w:sectPr w:rsidR="006F2863" w:rsidSect="00A530D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67BA5" w:rsidRPr="00360D0D" w:rsidRDefault="00067BA5" w:rsidP="006630A0">
      <w:pPr>
        <w:shd w:val="clear" w:color="auto" w:fill="FFFFFF"/>
        <w:spacing w:before="100" w:beforeAutospacing="1"/>
        <w:ind w:firstLine="4962"/>
        <w:jc w:val="right"/>
        <w:rPr>
          <w:sz w:val="24"/>
          <w:szCs w:val="24"/>
        </w:rPr>
      </w:pPr>
      <w:r w:rsidRPr="00360D0D">
        <w:rPr>
          <w:sz w:val="24"/>
          <w:szCs w:val="24"/>
        </w:rPr>
        <w:lastRenderedPageBreak/>
        <w:t>Приложение № 1</w:t>
      </w:r>
    </w:p>
    <w:p w:rsidR="006630A0" w:rsidRDefault="00360D0D" w:rsidP="006630A0">
      <w:pPr>
        <w:ind w:left="4956"/>
        <w:jc w:val="right"/>
        <w:rPr>
          <w:sz w:val="24"/>
          <w:szCs w:val="24"/>
        </w:rPr>
      </w:pPr>
      <w:r w:rsidRPr="00360D0D">
        <w:rPr>
          <w:sz w:val="24"/>
          <w:szCs w:val="24"/>
        </w:rPr>
        <w:t xml:space="preserve">к постановлению главы сельского поселения </w:t>
      </w:r>
    </w:p>
    <w:p w:rsidR="006630A0" w:rsidRDefault="002C08DA" w:rsidP="006630A0">
      <w:pPr>
        <w:ind w:left="4956"/>
        <w:jc w:val="right"/>
        <w:rPr>
          <w:sz w:val="24"/>
          <w:szCs w:val="24"/>
        </w:rPr>
      </w:pPr>
      <w:r w:rsidRPr="00360D0D">
        <w:rPr>
          <w:sz w:val="24"/>
          <w:szCs w:val="24"/>
        </w:rPr>
        <w:t>Месягутовский сельсовет</w:t>
      </w:r>
      <w:r w:rsidR="00360D0D" w:rsidRPr="00360D0D">
        <w:rPr>
          <w:sz w:val="24"/>
          <w:szCs w:val="24"/>
        </w:rPr>
        <w:t xml:space="preserve"> муниципального района </w:t>
      </w:r>
    </w:p>
    <w:p w:rsidR="00360D0D" w:rsidRPr="00360D0D" w:rsidRDefault="00360D0D" w:rsidP="006630A0">
      <w:pPr>
        <w:ind w:left="4956"/>
        <w:jc w:val="right"/>
        <w:rPr>
          <w:sz w:val="24"/>
          <w:szCs w:val="24"/>
        </w:rPr>
      </w:pPr>
      <w:r w:rsidRPr="00360D0D">
        <w:rPr>
          <w:sz w:val="24"/>
          <w:szCs w:val="24"/>
        </w:rPr>
        <w:t>Дуванский район Республики Башкортостан</w:t>
      </w:r>
    </w:p>
    <w:p w:rsidR="001B690E" w:rsidRDefault="00360D0D" w:rsidP="006630A0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57C9B">
        <w:rPr>
          <w:sz w:val="24"/>
          <w:szCs w:val="24"/>
        </w:rPr>
        <w:t>31 марта</w:t>
      </w:r>
      <w:r w:rsidR="002C08DA">
        <w:rPr>
          <w:sz w:val="24"/>
          <w:szCs w:val="24"/>
        </w:rPr>
        <w:t xml:space="preserve"> </w:t>
      </w:r>
      <w:r w:rsidR="009B2BD5">
        <w:rPr>
          <w:sz w:val="24"/>
          <w:szCs w:val="24"/>
        </w:rPr>
        <w:t>2023</w:t>
      </w:r>
      <w:r w:rsidR="00A530DE">
        <w:rPr>
          <w:sz w:val="24"/>
          <w:szCs w:val="24"/>
        </w:rPr>
        <w:t xml:space="preserve"> </w:t>
      </w:r>
      <w:r w:rsidR="002C08DA">
        <w:rPr>
          <w:sz w:val="24"/>
          <w:szCs w:val="24"/>
        </w:rPr>
        <w:t>№</w:t>
      </w:r>
      <w:r w:rsidR="009B2BD5">
        <w:rPr>
          <w:sz w:val="24"/>
          <w:szCs w:val="24"/>
        </w:rPr>
        <w:t xml:space="preserve"> </w:t>
      </w:r>
      <w:r w:rsidR="00157C9B">
        <w:rPr>
          <w:sz w:val="24"/>
          <w:szCs w:val="24"/>
        </w:rPr>
        <w:t>106</w:t>
      </w:r>
      <w:r>
        <w:rPr>
          <w:sz w:val="24"/>
          <w:szCs w:val="24"/>
        </w:rPr>
        <w:t xml:space="preserve"> </w:t>
      </w:r>
      <w:r w:rsidR="00A530DE">
        <w:rPr>
          <w:sz w:val="24"/>
          <w:szCs w:val="24"/>
        </w:rPr>
        <w:t xml:space="preserve"> </w:t>
      </w:r>
    </w:p>
    <w:p w:rsidR="006B4217" w:rsidRDefault="006B4217" w:rsidP="005E192A">
      <w:pPr>
        <w:ind w:left="4956"/>
        <w:rPr>
          <w:sz w:val="24"/>
          <w:szCs w:val="24"/>
        </w:rPr>
      </w:pPr>
    </w:p>
    <w:tbl>
      <w:tblPr>
        <w:tblW w:w="15995" w:type="dxa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1985"/>
        <w:gridCol w:w="2551"/>
        <w:gridCol w:w="1276"/>
        <w:gridCol w:w="1922"/>
        <w:gridCol w:w="1196"/>
        <w:gridCol w:w="1820"/>
      </w:tblGrid>
      <w:tr w:rsidR="00DC16A0" w:rsidRPr="00DC16A0" w:rsidTr="006B4217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№ лота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Месторасположение нестационарного торгового объекта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№ торгового объекта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Тип объекта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Специализация объекта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Площадь объекта</w:t>
            </w:r>
          </w:p>
        </w:tc>
        <w:tc>
          <w:tcPr>
            <w:tcW w:w="1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Период размещения объекта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Срок размещения объекта, месяцев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Начальная цена предмета конкурса </w:t>
            </w:r>
          </w:p>
        </w:tc>
      </w:tr>
      <w:tr w:rsidR="00DC16A0" w:rsidRPr="00DC16A0" w:rsidTr="006B4217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(объекта по оказанию услуг)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выносное холодильное оборудование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Торговля мороженым с холодильного оборудования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 </w:t>
            </w:r>
            <w:r w:rsidR="00FC0597">
              <w:rPr>
                <w:color w:val="000000"/>
                <w:sz w:val="14"/>
                <w:szCs w:val="14"/>
              </w:rPr>
              <w:t>03 мая</w:t>
            </w:r>
            <w:r w:rsidRPr="00DC16A0">
              <w:rPr>
                <w:color w:val="000000"/>
                <w:sz w:val="14"/>
                <w:szCs w:val="14"/>
              </w:rPr>
              <w:t xml:space="preserve"> 2023 года –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3 210,58  </w:t>
            </w: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рядом с «Рафкатовскими рядами» 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до </w:t>
            </w:r>
            <w:r w:rsidR="00F00744">
              <w:rPr>
                <w:color w:val="000000"/>
                <w:sz w:val="14"/>
                <w:szCs w:val="14"/>
              </w:rPr>
              <w:t>02 октября 2023</w:t>
            </w:r>
            <w:r w:rsidRPr="00DC16A0">
              <w:rPr>
                <w:color w:val="000000"/>
                <w:sz w:val="14"/>
                <w:szCs w:val="14"/>
              </w:rPr>
              <w:t xml:space="preserve"> года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17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(ул. Партизанская, д.20а)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16A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передвижное сооружение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Торговля квасом с изотермической емкости или цистерны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 </w:t>
            </w:r>
            <w:r w:rsidR="00FC0597">
              <w:rPr>
                <w:color w:val="000000"/>
                <w:sz w:val="14"/>
                <w:szCs w:val="14"/>
              </w:rPr>
              <w:t>03 мая</w:t>
            </w:r>
            <w:r w:rsidRPr="00DC16A0">
              <w:rPr>
                <w:color w:val="000000"/>
                <w:sz w:val="14"/>
                <w:szCs w:val="14"/>
              </w:rPr>
              <w:t xml:space="preserve"> 2023 года –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2 568,47  </w:t>
            </w: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рядом с «Рафкатовскими рядами»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AA3067" w:rsidP="00AA30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 02 сентября</w:t>
            </w:r>
            <w:bookmarkStart w:id="0" w:name="_GoBack"/>
            <w:bookmarkEnd w:id="0"/>
            <w:r w:rsidR="00DC16A0" w:rsidRPr="00DC16A0">
              <w:rPr>
                <w:color w:val="000000"/>
                <w:sz w:val="14"/>
                <w:szCs w:val="14"/>
              </w:rPr>
              <w:t xml:space="preserve"> 2023 года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7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 (ул. Партизанская, д.20а)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16A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павильон, киоск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Реализация продукции общественного питания (соки, воды, безалкогольные напитки, готовые хлебобулочные изделия, выпечка)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 </w:t>
            </w:r>
            <w:r w:rsidR="00FC0597">
              <w:rPr>
                <w:color w:val="000000"/>
                <w:sz w:val="14"/>
                <w:szCs w:val="14"/>
              </w:rPr>
              <w:t>03 мая</w:t>
            </w:r>
            <w:r w:rsidRPr="00DC16A0">
              <w:rPr>
                <w:color w:val="000000"/>
                <w:sz w:val="14"/>
                <w:szCs w:val="14"/>
              </w:rPr>
              <w:t xml:space="preserve"> 2023 года –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7 705,40  </w:t>
            </w:r>
          </w:p>
        </w:tc>
      </w:tr>
      <w:tr w:rsidR="00DC16A0" w:rsidRPr="00DC16A0" w:rsidTr="006B4217">
        <w:trPr>
          <w:trHeight w:val="3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с. Месягутово, ул. Партизанская, д.21а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до </w:t>
            </w:r>
            <w:r w:rsidR="00F00744">
              <w:rPr>
                <w:color w:val="000000"/>
                <w:sz w:val="14"/>
                <w:szCs w:val="14"/>
              </w:rPr>
              <w:t>02 января 2024</w:t>
            </w:r>
            <w:r w:rsidRPr="00DC16A0">
              <w:rPr>
                <w:color w:val="000000"/>
                <w:sz w:val="14"/>
                <w:szCs w:val="14"/>
              </w:rPr>
              <w:t xml:space="preserve"> года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нестационарный торговый объект сезонного размещения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 </w:t>
            </w:r>
            <w:r w:rsidR="00FC0597">
              <w:rPr>
                <w:color w:val="000000"/>
                <w:sz w:val="14"/>
                <w:szCs w:val="14"/>
              </w:rPr>
              <w:t>03 мая</w:t>
            </w:r>
            <w:r w:rsidRPr="00DC16A0">
              <w:rPr>
                <w:color w:val="000000"/>
                <w:sz w:val="14"/>
                <w:szCs w:val="14"/>
              </w:rPr>
              <w:t xml:space="preserve"> 2023 года –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24 079,37  </w:t>
            </w:r>
          </w:p>
        </w:tc>
      </w:tr>
      <w:tr w:rsidR="00DC16A0" w:rsidRPr="00DC16A0" w:rsidTr="006B4217">
        <w:trPr>
          <w:trHeight w:val="2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с. Месягутово, Центральная площадь, 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до </w:t>
            </w:r>
            <w:r w:rsidR="00F00744">
              <w:rPr>
                <w:color w:val="000000"/>
                <w:sz w:val="14"/>
                <w:szCs w:val="14"/>
              </w:rPr>
              <w:t>02 октября 2023</w:t>
            </w:r>
            <w:r w:rsidRPr="00DC16A0">
              <w:rPr>
                <w:color w:val="000000"/>
                <w:sz w:val="14"/>
                <w:szCs w:val="14"/>
              </w:rPr>
              <w:t xml:space="preserve"> года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нестационарный торговый объект сезонного размещения</w:t>
            </w:r>
          </w:p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Универсальная площадка отдыха и развлечений, для детского развлечения</w:t>
            </w:r>
          </w:p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 </w:t>
            </w:r>
            <w:r w:rsidR="00FC0597">
              <w:rPr>
                <w:color w:val="000000"/>
                <w:sz w:val="14"/>
                <w:szCs w:val="14"/>
              </w:rPr>
              <w:t>03 мая</w:t>
            </w:r>
            <w:r w:rsidRPr="00DC16A0">
              <w:rPr>
                <w:color w:val="000000"/>
                <w:sz w:val="14"/>
                <w:szCs w:val="14"/>
              </w:rPr>
              <w:t xml:space="preserve"> 2023 года –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27 079,37  </w:t>
            </w:r>
          </w:p>
        </w:tc>
      </w:tr>
      <w:tr w:rsidR="00DC16A0" w:rsidRPr="00DC16A0" w:rsidTr="006B4217">
        <w:trPr>
          <w:trHeight w:val="32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с. Месягутово, Центральная площадь, 3</w:t>
            </w:r>
          </w:p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6B4217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по </w:t>
            </w:r>
            <w:r w:rsidR="00F00744">
              <w:rPr>
                <w:color w:val="000000"/>
                <w:sz w:val="14"/>
                <w:szCs w:val="14"/>
              </w:rPr>
              <w:t>02 октября 2023</w:t>
            </w:r>
            <w:r w:rsidRPr="00DC16A0">
              <w:rPr>
                <w:color w:val="000000"/>
                <w:sz w:val="14"/>
                <w:szCs w:val="14"/>
              </w:rPr>
              <w:t xml:space="preserve"> года</w:t>
            </w: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Павильон, киоск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Торговля квасом с изотермической емкости или цистерны, реализация продукции общественного питания (соки, воды, безалкогольные напитки, готовые хлебобулочные изделия, выпечка)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 </w:t>
            </w:r>
            <w:r w:rsidR="00FC0597">
              <w:rPr>
                <w:color w:val="000000"/>
                <w:sz w:val="14"/>
                <w:szCs w:val="14"/>
              </w:rPr>
              <w:t>03 мая</w:t>
            </w:r>
            <w:r w:rsidRPr="00DC16A0">
              <w:rPr>
                <w:color w:val="000000"/>
                <w:sz w:val="14"/>
                <w:szCs w:val="14"/>
              </w:rPr>
              <w:t xml:space="preserve"> 2023 года –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5 136,93  </w:t>
            </w:r>
          </w:p>
        </w:tc>
      </w:tr>
      <w:tr w:rsidR="00DC16A0" w:rsidRPr="00DC16A0" w:rsidTr="006B4217">
        <w:trPr>
          <w:trHeight w:val="2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с. Месягутово, ул. Промышленная, д. 6/3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до </w:t>
            </w:r>
            <w:r w:rsidR="00F00744">
              <w:rPr>
                <w:color w:val="000000"/>
                <w:sz w:val="14"/>
                <w:szCs w:val="14"/>
              </w:rPr>
              <w:t>02 января 2024</w:t>
            </w:r>
            <w:r w:rsidRPr="00DC16A0">
              <w:rPr>
                <w:color w:val="000000"/>
                <w:sz w:val="14"/>
                <w:szCs w:val="14"/>
              </w:rPr>
              <w:t xml:space="preserve"> года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5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Передвижное сооружение;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 </w:t>
            </w:r>
            <w:r w:rsidR="00FC0597">
              <w:rPr>
                <w:color w:val="000000"/>
                <w:sz w:val="14"/>
                <w:szCs w:val="14"/>
              </w:rPr>
              <w:t>03 мая</w:t>
            </w:r>
            <w:r w:rsidRPr="00DC16A0">
              <w:rPr>
                <w:color w:val="000000"/>
                <w:sz w:val="14"/>
                <w:szCs w:val="14"/>
              </w:rPr>
              <w:t xml:space="preserve"> 2023 года –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7 705,40  </w:t>
            </w: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с. Месягутово, ул. Набережная, 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до </w:t>
            </w:r>
            <w:r w:rsidR="00F00744">
              <w:rPr>
                <w:color w:val="000000"/>
                <w:sz w:val="14"/>
                <w:szCs w:val="14"/>
              </w:rPr>
              <w:t>02 января 2024</w:t>
            </w:r>
            <w:r w:rsidRPr="00DC16A0">
              <w:rPr>
                <w:color w:val="000000"/>
                <w:sz w:val="14"/>
                <w:szCs w:val="14"/>
              </w:rPr>
              <w:t xml:space="preserve"> года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около дома 7б/8, точка 1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16A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Передвижное сооружение;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 </w:t>
            </w:r>
            <w:r w:rsidR="00FC0597">
              <w:rPr>
                <w:color w:val="000000"/>
                <w:sz w:val="14"/>
                <w:szCs w:val="14"/>
              </w:rPr>
              <w:t>03 мая</w:t>
            </w:r>
            <w:r w:rsidRPr="00DC16A0">
              <w:rPr>
                <w:color w:val="000000"/>
                <w:sz w:val="14"/>
                <w:szCs w:val="14"/>
              </w:rPr>
              <w:t xml:space="preserve"> 2023 года –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7 705,40  </w:t>
            </w: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с. Месягутово, ул. Набережная, 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до </w:t>
            </w:r>
            <w:r w:rsidR="00F00744">
              <w:rPr>
                <w:color w:val="000000"/>
                <w:sz w:val="14"/>
                <w:szCs w:val="14"/>
              </w:rPr>
              <w:t>02 января 2024</w:t>
            </w:r>
            <w:r w:rsidRPr="00DC16A0">
              <w:rPr>
                <w:color w:val="000000"/>
                <w:sz w:val="14"/>
                <w:szCs w:val="14"/>
              </w:rPr>
              <w:t xml:space="preserve"> года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10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около дома 7б/8, точка 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16A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Передвижное сооружение;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 </w:t>
            </w:r>
            <w:r w:rsidR="00FC0597">
              <w:rPr>
                <w:color w:val="000000"/>
                <w:sz w:val="14"/>
                <w:szCs w:val="14"/>
              </w:rPr>
              <w:t>03 мая</w:t>
            </w:r>
            <w:r w:rsidRPr="00DC16A0">
              <w:rPr>
                <w:color w:val="000000"/>
                <w:sz w:val="14"/>
                <w:szCs w:val="14"/>
              </w:rPr>
              <w:t xml:space="preserve"> 2023 года –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7 705,40  </w:t>
            </w: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с. Месягутово, ул. Набережная, 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до </w:t>
            </w:r>
            <w:r w:rsidR="00F00744">
              <w:rPr>
                <w:color w:val="000000"/>
                <w:sz w:val="14"/>
                <w:szCs w:val="14"/>
              </w:rPr>
              <w:t>02 января 2024</w:t>
            </w:r>
            <w:r w:rsidRPr="00DC16A0">
              <w:rPr>
                <w:color w:val="000000"/>
                <w:sz w:val="14"/>
                <w:szCs w:val="14"/>
              </w:rPr>
              <w:t xml:space="preserve"> года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около дома 7б/8, точка 3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16A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Передвижное сооружение;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 </w:t>
            </w:r>
            <w:r w:rsidR="00FC0597">
              <w:rPr>
                <w:color w:val="000000"/>
                <w:sz w:val="14"/>
                <w:szCs w:val="14"/>
              </w:rPr>
              <w:t>03 мая</w:t>
            </w:r>
            <w:r w:rsidRPr="00DC16A0">
              <w:rPr>
                <w:color w:val="000000"/>
                <w:sz w:val="14"/>
                <w:szCs w:val="14"/>
              </w:rPr>
              <w:t xml:space="preserve"> 2023 года –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7 705,40  </w:t>
            </w: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с. Месягутово, ул. Набережная, 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до </w:t>
            </w:r>
            <w:r w:rsidR="00F00744">
              <w:rPr>
                <w:color w:val="000000"/>
                <w:sz w:val="14"/>
                <w:szCs w:val="14"/>
              </w:rPr>
              <w:t>02 января 2024</w:t>
            </w:r>
            <w:r w:rsidRPr="00DC16A0">
              <w:rPr>
                <w:color w:val="000000"/>
                <w:sz w:val="14"/>
                <w:szCs w:val="14"/>
              </w:rPr>
              <w:t xml:space="preserve"> года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5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около дома 7б/8, точка 4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16A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Передвижное сооружение;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 </w:t>
            </w:r>
            <w:r w:rsidR="00FC0597">
              <w:rPr>
                <w:color w:val="000000"/>
                <w:sz w:val="14"/>
                <w:szCs w:val="14"/>
              </w:rPr>
              <w:t>03 мая</w:t>
            </w:r>
            <w:r w:rsidRPr="00DC16A0">
              <w:rPr>
                <w:color w:val="000000"/>
                <w:sz w:val="14"/>
                <w:szCs w:val="14"/>
              </w:rPr>
              <w:t xml:space="preserve"> 2023 года –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7 705,40  </w:t>
            </w: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с. Месягутово, ул. Набережная, 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до </w:t>
            </w:r>
            <w:r w:rsidR="00F00744">
              <w:rPr>
                <w:color w:val="000000"/>
                <w:sz w:val="14"/>
                <w:szCs w:val="14"/>
              </w:rPr>
              <w:t>02 января 2024</w:t>
            </w:r>
            <w:r w:rsidRPr="00DC16A0">
              <w:rPr>
                <w:color w:val="000000"/>
                <w:sz w:val="14"/>
                <w:szCs w:val="14"/>
              </w:rPr>
              <w:t xml:space="preserve"> года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около дома 7б/8, точка 5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16A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Передвижное сооружение;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 </w:t>
            </w:r>
            <w:r w:rsidR="00FC0597">
              <w:rPr>
                <w:color w:val="000000"/>
                <w:sz w:val="14"/>
                <w:szCs w:val="14"/>
              </w:rPr>
              <w:t>03 мая</w:t>
            </w:r>
            <w:r w:rsidRPr="00DC16A0">
              <w:rPr>
                <w:color w:val="000000"/>
                <w:sz w:val="14"/>
                <w:szCs w:val="14"/>
              </w:rPr>
              <w:t xml:space="preserve"> 2023 года –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7 705,40  </w:t>
            </w: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с. Месягутово, ул. Набережная, 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до </w:t>
            </w:r>
            <w:r w:rsidR="00F00744">
              <w:rPr>
                <w:color w:val="000000"/>
                <w:sz w:val="14"/>
                <w:szCs w:val="14"/>
              </w:rPr>
              <w:t>02 января 2024</w:t>
            </w:r>
            <w:r w:rsidRPr="00DC16A0">
              <w:rPr>
                <w:color w:val="000000"/>
                <w:sz w:val="14"/>
                <w:szCs w:val="14"/>
              </w:rPr>
              <w:t xml:space="preserve"> года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около дома 7б/8, точка 6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16A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Передвижное сооружение;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 </w:t>
            </w:r>
            <w:r w:rsidR="00FC0597">
              <w:rPr>
                <w:color w:val="000000"/>
                <w:sz w:val="14"/>
                <w:szCs w:val="14"/>
              </w:rPr>
              <w:t>03 мая</w:t>
            </w:r>
            <w:r w:rsidRPr="00DC16A0">
              <w:rPr>
                <w:color w:val="000000"/>
                <w:sz w:val="14"/>
                <w:szCs w:val="14"/>
              </w:rPr>
              <w:t xml:space="preserve"> 2023 года –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7 705,40  </w:t>
            </w: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с. Месягутово, ул. Набережная,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до </w:t>
            </w:r>
            <w:r w:rsidR="00F00744">
              <w:rPr>
                <w:color w:val="000000"/>
                <w:sz w:val="14"/>
                <w:szCs w:val="14"/>
              </w:rPr>
              <w:t>02 января 2024</w:t>
            </w:r>
            <w:r w:rsidRPr="00DC16A0">
              <w:rPr>
                <w:color w:val="000000"/>
                <w:sz w:val="14"/>
                <w:szCs w:val="14"/>
              </w:rPr>
              <w:t xml:space="preserve"> года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около дома 7б/8, точка 7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16A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Передвижное сооружение;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 </w:t>
            </w:r>
            <w:r w:rsidR="00FC0597">
              <w:rPr>
                <w:color w:val="000000"/>
                <w:sz w:val="14"/>
                <w:szCs w:val="14"/>
              </w:rPr>
              <w:t>03 мая</w:t>
            </w:r>
            <w:r w:rsidRPr="00DC16A0">
              <w:rPr>
                <w:color w:val="000000"/>
                <w:sz w:val="14"/>
                <w:szCs w:val="14"/>
              </w:rPr>
              <w:t xml:space="preserve"> 2023 года –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7 705,40  </w:t>
            </w: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с. Месягутово, ул. Набережная, 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объект мобильной, развозной торговли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до </w:t>
            </w:r>
            <w:r w:rsidR="00F00744">
              <w:rPr>
                <w:color w:val="000000"/>
                <w:sz w:val="14"/>
                <w:szCs w:val="14"/>
              </w:rPr>
              <w:t>02 января 2024</w:t>
            </w:r>
            <w:r w:rsidRPr="00DC16A0">
              <w:rPr>
                <w:color w:val="000000"/>
                <w:sz w:val="14"/>
                <w:szCs w:val="14"/>
              </w:rPr>
              <w:t xml:space="preserve"> года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10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около дома 7б/8, точка 8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16A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Передвижное сооружение; объект мобильной, развозной торговли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Торговля дровами.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 </w:t>
            </w:r>
            <w:r w:rsidR="00FC0597">
              <w:rPr>
                <w:color w:val="000000"/>
                <w:sz w:val="14"/>
                <w:szCs w:val="14"/>
              </w:rPr>
              <w:t>03 мая</w:t>
            </w:r>
            <w:r w:rsidRPr="00DC16A0">
              <w:rPr>
                <w:color w:val="000000"/>
                <w:sz w:val="14"/>
                <w:szCs w:val="14"/>
              </w:rPr>
              <w:t xml:space="preserve"> 2023 года –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7 705,40  </w:t>
            </w: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с. Месягутово, ул. Коммунистическая, около дома 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до </w:t>
            </w:r>
            <w:r w:rsidR="00F00744">
              <w:rPr>
                <w:color w:val="000000"/>
                <w:sz w:val="14"/>
                <w:szCs w:val="14"/>
              </w:rPr>
              <w:t>02 января 2024</w:t>
            </w:r>
            <w:r w:rsidRPr="00DC16A0">
              <w:rPr>
                <w:color w:val="000000"/>
                <w:sz w:val="14"/>
                <w:szCs w:val="14"/>
              </w:rPr>
              <w:t xml:space="preserve"> года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Передвижное сооружение; объект мобильной, развозной торговли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Торговля дровами.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 </w:t>
            </w:r>
            <w:r w:rsidR="00FC0597">
              <w:rPr>
                <w:color w:val="000000"/>
                <w:sz w:val="14"/>
                <w:szCs w:val="14"/>
              </w:rPr>
              <w:t>03 мая</w:t>
            </w:r>
            <w:r w:rsidRPr="00DC16A0">
              <w:rPr>
                <w:color w:val="000000"/>
                <w:sz w:val="14"/>
                <w:szCs w:val="14"/>
              </w:rPr>
              <w:t xml:space="preserve"> 2023 года –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7 705,40  </w:t>
            </w: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с. Месягутово, ул. Коммунистическая,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до </w:t>
            </w:r>
            <w:r w:rsidR="00F00744">
              <w:rPr>
                <w:color w:val="000000"/>
                <w:sz w:val="14"/>
                <w:szCs w:val="14"/>
              </w:rPr>
              <w:t>02 января 2024</w:t>
            </w:r>
            <w:r w:rsidRPr="00DC16A0">
              <w:rPr>
                <w:color w:val="000000"/>
                <w:sz w:val="14"/>
                <w:szCs w:val="14"/>
              </w:rPr>
              <w:t xml:space="preserve"> года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6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 около дома 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16A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Передвижное сооружение; объект мобильной, развозной торговли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Торговля дровами.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 </w:t>
            </w:r>
            <w:r w:rsidR="00FC0597">
              <w:rPr>
                <w:color w:val="000000"/>
                <w:sz w:val="14"/>
                <w:szCs w:val="14"/>
              </w:rPr>
              <w:t>03 мая</w:t>
            </w:r>
            <w:r w:rsidRPr="00DC16A0">
              <w:rPr>
                <w:color w:val="000000"/>
                <w:sz w:val="14"/>
                <w:szCs w:val="14"/>
              </w:rPr>
              <w:t xml:space="preserve"> 2023 года –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820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7 705,40  </w:t>
            </w: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с. Месягутово, ул. Коммунистическая, 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до </w:t>
            </w:r>
            <w:r w:rsidR="00F00744">
              <w:rPr>
                <w:color w:val="000000"/>
                <w:sz w:val="14"/>
                <w:szCs w:val="14"/>
              </w:rPr>
              <w:t>02 января 2024</w:t>
            </w:r>
            <w:r w:rsidRPr="00DC16A0">
              <w:rPr>
                <w:color w:val="000000"/>
                <w:sz w:val="14"/>
                <w:szCs w:val="14"/>
              </w:rPr>
              <w:t xml:space="preserve"> года</w:t>
            </w: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около дома 2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16A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Передвижное сооружение; объект мобильной, развозной торговли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Торговля дровами.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 </w:t>
            </w:r>
            <w:r w:rsidR="00FC0597">
              <w:rPr>
                <w:color w:val="000000"/>
                <w:sz w:val="14"/>
                <w:szCs w:val="14"/>
              </w:rPr>
              <w:t>03 мая</w:t>
            </w:r>
            <w:r w:rsidRPr="00DC16A0">
              <w:rPr>
                <w:color w:val="000000"/>
                <w:sz w:val="14"/>
                <w:szCs w:val="14"/>
              </w:rPr>
              <w:t xml:space="preserve"> 2023 года –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8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7 705,40  </w:t>
            </w: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с. Месягутово, ул. Коммунистическая, 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до </w:t>
            </w:r>
            <w:r w:rsidR="00F00744">
              <w:rPr>
                <w:color w:val="000000"/>
                <w:sz w:val="14"/>
                <w:szCs w:val="14"/>
              </w:rPr>
              <w:t>02 января 2024</w:t>
            </w:r>
            <w:r w:rsidRPr="00DC16A0">
              <w:rPr>
                <w:color w:val="000000"/>
                <w:sz w:val="14"/>
                <w:szCs w:val="14"/>
              </w:rPr>
              <w:t xml:space="preserve"> года</w:t>
            </w: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около дома 2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16A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Передвижное сооружение;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Торговля дровами.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 </w:t>
            </w:r>
            <w:r w:rsidR="00FC0597">
              <w:rPr>
                <w:color w:val="000000"/>
                <w:sz w:val="14"/>
                <w:szCs w:val="14"/>
              </w:rPr>
              <w:t>03 мая</w:t>
            </w:r>
            <w:r w:rsidRPr="00DC16A0">
              <w:rPr>
                <w:color w:val="000000"/>
                <w:sz w:val="14"/>
                <w:szCs w:val="14"/>
              </w:rPr>
              <w:t xml:space="preserve"> 2023 года –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7 705,40  </w:t>
            </w: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с. Месягутово, ул. Коммунистическая,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объект мобильной, развозной торговли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до </w:t>
            </w:r>
            <w:r w:rsidR="00F00744">
              <w:rPr>
                <w:color w:val="000000"/>
                <w:sz w:val="14"/>
                <w:szCs w:val="14"/>
              </w:rPr>
              <w:t>02 января 2024</w:t>
            </w:r>
            <w:r w:rsidRPr="00DC16A0">
              <w:rPr>
                <w:color w:val="000000"/>
                <w:sz w:val="14"/>
                <w:szCs w:val="14"/>
              </w:rPr>
              <w:t xml:space="preserve"> года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 около дома 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16A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Передвижное сооружение;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Торговля дровами.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 </w:t>
            </w:r>
            <w:r w:rsidR="00FC0597">
              <w:rPr>
                <w:color w:val="000000"/>
                <w:sz w:val="14"/>
                <w:szCs w:val="14"/>
              </w:rPr>
              <w:t>03 мая</w:t>
            </w:r>
            <w:r w:rsidRPr="00DC16A0">
              <w:rPr>
                <w:color w:val="000000"/>
                <w:sz w:val="14"/>
                <w:szCs w:val="14"/>
              </w:rPr>
              <w:t xml:space="preserve"> 2023 года –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7 705,40  </w:t>
            </w: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с. Месягутово, ул. Коммунистическая,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объект мобильной, развозной торговли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до </w:t>
            </w:r>
            <w:r w:rsidR="00F00744">
              <w:rPr>
                <w:color w:val="000000"/>
                <w:sz w:val="14"/>
                <w:szCs w:val="14"/>
              </w:rPr>
              <w:t>02 января 2024</w:t>
            </w:r>
            <w:r w:rsidRPr="00DC16A0">
              <w:rPr>
                <w:color w:val="000000"/>
                <w:sz w:val="14"/>
                <w:szCs w:val="14"/>
              </w:rPr>
              <w:t xml:space="preserve"> года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 около дома 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16A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объект реализации сельскохозяйственных и декоративных кустов и растений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 </w:t>
            </w:r>
            <w:r w:rsidR="00FC0597">
              <w:rPr>
                <w:color w:val="000000"/>
                <w:sz w:val="14"/>
                <w:szCs w:val="14"/>
              </w:rPr>
              <w:t>03 мая</w:t>
            </w:r>
            <w:r w:rsidRPr="00DC16A0">
              <w:rPr>
                <w:color w:val="000000"/>
                <w:sz w:val="14"/>
                <w:szCs w:val="14"/>
              </w:rPr>
              <w:t xml:space="preserve"> 2023 года –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4 815,87  </w:t>
            </w:r>
          </w:p>
        </w:tc>
      </w:tr>
      <w:tr w:rsidR="00DC16A0" w:rsidRPr="00DC16A0" w:rsidTr="006B4217">
        <w:trPr>
          <w:trHeight w:val="21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с. Месягутово, Центральная площадь, точка 1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до </w:t>
            </w:r>
            <w:r w:rsidR="00F00744">
              <w:rPr>
                <w:color w:val="000000"/>
                <w:sz w:val="14"/>
                <w:szCs w:val="14"/>
              </w:rPr>
              <w:t>02 октября 2023</w:t>
            </w:r>
            <w:r w:rsidRPr="00DC16A0">
              <w:rPr>
                <w:color w:val="000000"/>
                <w:sz w:val="14"/>
                <w:szCs w:val="14"/>
              </w:rPr>
              <w:t xml:space="preserve"> года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объект реализации сельскохозяйственных и декоративных кустов и растений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 </w:t>
            </w:r>
            <w:r w:rsidR="00FC0597">
              <w:rPr>
                <w:color w:val="000000"/>
                <w:sz w:val="14"/>
                <w:szCs w:val="14"/>
              </w:rPr>
              <w:t>03 мая</w:t>
            </w:r>
            <w:r w:rsidRPr="00DC16A0">
              <w:rPr>
                <w:color w:val="000000"/>
                <w:sz w:val="14"/>
                <w:szCs w:val="14"/>
              </w:rPr>
              <w:t xml:space="preserve"> 2023 года –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4 816,87  </w:t>
            </w:r>
          </w:p>
        </w:tc>
      </w:tr>
      <w:tr w:rsidR="00DC16A0" w:rsidRPr="00DC16A0" w:rsidTr="006B4217">
        <w:trPr>
          <w:trHeight w:val="4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с. Месягутово, Центральная площадь, точка 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до </w:t>
            </w:r>
            <w:r w:rsidR="00F00744">
              <w:rPr>
                <w:color w:val="000000"/>
                <w:sz w:val="14"/>
                <w:szCs w:val="14"/>
              </w:rPr>
              <w:t>02 октября 2023</w:t>
            </w:r>
            <w:r w:rsidRPr="00DC16A0">
              <w:rPr>
                <w:color w:val="000000"/>
                <w:sz w:val="14"/>
                <w:szCs w:val="14"/>
              </w:rPr>
              <w:t xml:space="preserve"> года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объект реализации сельскохозяйственных и декоративных кустов и растений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 </w:t>
            </w:r>
            <w:r w:rsidR="00FC0597">
              <w:rPr>
                <w:color w:val="000000"/>
                <w:sz w:val="14"/>
                <w:szCs w:val="14"/>
              </w:rPr>
              <w:t>03 мая</w:t>
            </w:r>
            <w:r w:rsidRPr="00DC16A0">
              <w:rPr>
                <w:color w:val="000000"/>
                <w:sz w:val="14"/>
                <w:szCs w:val="14"/>
              </w:rPr>
              <w:t xml:space="preserve"> 2023 года –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4 815,87  </w:t>
            </w: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с. Месягутово, ул. Коммунистическая, 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до </w:t>
            </w:r>
            <w:r w:rsidR="00F00744">
              <w:rPr>
                <w:color w:val="000000"/>
                <w:sz w:val="14"/>
                <w:szCs w:val="14"/>
              </w:rPr>
              <w:t>02 октября 2023</w:t>
            </w:r>
            <w:r w:rsidRPr="00DC16A0">
              <w:rPr>
                <w:color w:val="000000"/>
                <w:sz w:val="14"/>
                <w:szCs w:val="14"/>
              </w:rPr>
              <w:t xml:space="preserve"> года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около дома 26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16A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объект реализации сельскохозяйственных и декоративных кустов и растений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 </w:t>
            </w:r>
            <w:r w:rsidR="00FC0597">
              <w:rPr>
                <w:color w:val="000000"/>
                <w:sz w:val="14"/>
                <w:szCs w:val="14"/>
              </w:rPr>
              <w:t>03 мая</w:t>
            </w:r>
            <w:r w:rsidRPr="00DC16A0">
              <w:rPr>
                <w:color w:val="000000"/>
                <w:sz w:val="14"/>
                <w:szCs w:val="14"/>
              </w:rPr>
              <w:t xml:space="preserve"> 2023 года –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7 705,40  </w:t>
            </w: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с. Месягутово Коммунистическая, д. 41а,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до </w:t>
            </w:r>
            <w:r w:rsidR="00F00744">
              <w:rPr>
                <w:color w:val="000000"/>
                <w:sz w:val="14"/>
                <w:szCs w:val="14"/>
              </w:rPr>
              <w:t>02 января 2024</w:t>
            </w:r>
            <w:r w:rsidRPr="00DC16A0">
              <w:rPr>
                <w:color w:val="000000"/>
                <w:sz w:val="14"/>
                <w:szCs w:val="14"/>
              </w:rPr>
              <w:t xml:space="preserve"> года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 около м-н Орхидея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16A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lastRenderedPageBreak/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Объект реализации сельскохозяйственных и декоративных кустов и растений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 </w:t>
            </w:r>
            <w:r w:rsidR="00FC0597">
              <w:rPr>
                <w:color w:val="000000"/>
                <w:sz w:val="14"/>
                <w:szCs w:val="14"/>
              </w:rPr>
              <w:t>03 мая</w:t>
            </w:r>
            <w:r w:rsidRPr="00DC16A0">
              <w:rPr>
                <w:color w:val="000000"/>
                <w:sz w:val="14"/>
                <w:szCs w:val="14"/>
              </w:rPr>
              <w:t xml:space="preserve"> 2023 года –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4 815,87  </w:t>
            </w: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рядом с «Рафкатовскими рядами», 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 до </w:t>
            </w:r>
            <w:r w:rsidR="00F00744">
              <w:rPr>
                <w:color w:val="000000"/>
                <w:sz w:val="14"/>
                <w:szCs w:val="14"/>
              </w:rPr>
              <w:t>02 октября 2023</w:t>
            </w:r>
            <w:r w:rsidRPr="00DC16A0">
              <w:rPr>
                <w:color w:val="000000"/>
                <w:sz w:val="14"/>
                <w:szCs w:val="14"/>
              </w:rPr>
              <w:t xml:space="preserve"> года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ул. Партизанская, д.20а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16A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Передвижное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Прокат велосипедов, </w:t>
            </w:r>
            <w:proofErr w:type="spellStart"/>
            <w:r w:rsidRPr="00DC16A0">
              <w:rPr>
                <w:color w:val="000000"/>
                <w:sz w:val="14"/>
                <w:szCs w:val="14"/>
              </w:rPr>
              <w:t>квадроциклов</w:t>
            </w:r>
            <w:proofErr w:type="spellEnd"/>
            <w:r w:rsidRPr="00DC16A0">
              <w:rPr>
                <w:color w:val="000000"/>
                <w:sz w:val="14"/>
                <w:szCs w:val="14"/>
              </w:rPr>
              <w:t xml:space="preserve">,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 </w:t>
            </w:r>
            <w:r w:rsidR="00FC0597">
              <w:rPr>
                <w:color w:val="000000"/>
                <w:sz w:val="14"/>
                <w:szCs w:val="14"/>
              </w:rPr>
              <w:t>03 мая</w:t>
            </w:r>
            <w:r w:rsidRPr="00DC16A0">
              <w:rPr>
                <w:color w:val="000000"/>
                <w:sz w:val="14"/>
                <w:szCs w:val="14"/>
              </w:rPr>
              <w:t xml:space="preserve"> 2023 года –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38 527,00  </w:t>
            </w:r>
          </w:p>
        </w:tc>
      </w:tr>
      <w:tr w:rsidR="00DC16A0" w:rsidRPr="00DC16A0" w:rsidTr="006B4217">
        <w:trPr>
          <w:trHeight w:val="10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с. Месягутово, ул. Промышленная, д. 98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proofErr w:type="spellStart"/>
            <w:r w:rsidRPr="00DC16A0">
              <w:rPr>
                <w:color w:val="000000"/>
                <w:sz w:val="14"/>
                <w:szCs w:val="14"/>
              </w:rPr>
              <w:t>мототехники</w:t>
            </w:r>
            <w:proofErr w:type="spellEnd"/>
            <w:r w:rsidRPr="00DC16A0">
              <w:rPr>
                <w:color w:val="000000"/>
                <w:sz w:val="14"/>
                <w:szCs w:val="14"/>
              </w:rPr>
              <w:t>, снегоходов)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до </w:t>
            </w:r>
            <w:r w:rsidR="00F00744">
              <w:rPr>
                <w:color w:val="000000"/>
                <w:sz w:val="14"/>
                <w:szCs w:val="14"/>
              </w:rPr>
              <w:t>02 января 2024</w:t>
            </w:r>
            <w:r w:rsidRPr="00DC16A0">
              <w:rPr>
                <w:color w:val="000000"/>
                <w:sz w:val="14"/>
                <w:szCs w:val="14"/>
              </w:rPr>
              <w:t xml:space="preserve"> года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right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Передвижное сооружение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Прокат велосипедов, </w:t>
            </w:r>
            <w:proofErr w:type="spellStart"/>
            <w:r w:rsidRPr="00DC16A0">
              <w:rPr>
                <w:color w:val="000000"/>
                <w:sz w:val="14"/>
                <w:szCs w:val="14"/>
              </w:rPr>
              <w:t>квадроциклов</w:t>
            </w:r>
            <w:proofErr w:type="spellEnd"/>
            <w:r w:rsidRPr="00DC16A0">
              <w:rPr>
                <w:color w:val="000000"/>
                <w:sz w:val="14"/>
                <w:szCs w:val="14"/>
              </w:rPr>
              <w:t xml:space="preserve">,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 </w:t>
            </w:r>
            <w:r w:rsidR="00FC0597">
              <w:rPr>
                <w:color w:val="000000"/>
                <w:sz w:val="14"/>
                <w:szCs w:val="14"/>
              </w:rPr>
              <w:t>03 мая</w:t>
            </w:r>
            <w:r w:rsidRPr="00DC16A0">
              <w:rPr>
                <w:color w:val="000000"/>
                <w:sz w:val="14"/>
                <w:szCs w:val="14"/>
              </w:rPr>
              <w:t xml:space="preserve"> 2023 года –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38 527,00  </w:t>
            </w:r>
          </w:p>
        </w:tc>
      </w:tr>
      <w:tr w:rsidR="00DC16A0" w:rsidRPr="00DC16A0" w:rsidTr="006B4217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с. Месягутово, ул. Набережная, 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proofErr w:type="spellStart"/>
            <w:r w:rsidRPr="00DC16A0">
              <w:rPr>
                <w:color w:val="000000"/>
                <w:sz w:val="14"/>
                <w:szCs w:val="14"/>
              </w:rPr>
              <w:t>мототехники</w:t>
            </w:r>
            <w:proofErr w:type="spellEnd"/>
            <w:r w:rsidRPr="00DC16A0">
              <w:rPr>
                <w:color w:val="000000"/>
                <w:sz w:val="14"/>
                <w:szCs w:val="14"/>
              </w:rPr>
              <w:t>, снегоходов)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jc w:val="center"/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 xml:space="preserve">до </w:t>
            </w:r>
            <w:r w:rsidR="00F00744">
              <w:rPr>
                <w:color w:val="000000"/>
                <w:sz w:val="14"/>
                <w:szCs w:val="14"/>
              </w:rPr>
              <w:t>02 января 2024</w:t>
            </w:r>
            <w:r w:rsidRPr="00DC16A0">
              <w:rPr>
                <w:color w:val="000000"/>
                <w:sz w:val="14"/>
                <w:szCs w:val="14"/>
              </w:rPr>
              <w:t xml:space="preserve"> года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  <w:tr w:rsidR="00DC16A0" w:rsidRPr="00DC16A0" w:rsidTr="006B4217">
        <w:trPr>
          <w:trHeight w:val="4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  <w:r w:rsidRPr="00DC16A0">
              <w:rPr>
                <w:color w:val="000000"/>
                <w:sz w:val="14"/>
                <w:szCs w:val="14"/>
              </w:rPr>
              <w:t>около пляжа р. Ай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6A0" w:rsidRPr="00DC16A0" w:rsidRDefault="00DC16A0" w:rsidP="00DC16A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C16A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6A0" w:rsidRPr="00DC16A0" w:rsidRDefault="00DC16A0" w:rsidP="00DC16A0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CC50ED" w:rsidRDefault="00CC50ED" w:rsidP="005E192A">
      <w:pPr>
        <w:ind w:left="4956"/>
        <w:rPr>
          <w:sz w:val="24"/>
          <w:szCs w:val="24"/>
        </w:rPr>
      </w:pPr>
    </w:p>
    <w:p w:rsidR="00FD7876" w:rsidRDefault="00FD7876" w:rsidP="005E192A">
      <w:pPr>
        <w:ind w:left="4956"/>
        <w:rPr>
          <w:sz w:val="24"/>
          <w:szCs w:val="24"/>
        </w:rPr>
      </w:pPr>
    </w:p>
    <w:p w:rsidR="009D2B28" w:rsidRDefault="009D2B28" w:rsidP="005E192A">
      <w:pPr>
        <w:ind w:left="4956"/>
        <w:rPr>
          <w:sz w:val="24"/>
          <w:szCs w:val="24"/>
        </w:rPr>
      </w:pPr>
    </w:p>
    <w:p w:rsidR="00CC50ED" w:rsidRDefault="00CC50ED" w:rsidP="005E192A">
      <w:pPr>
        <w:ind w:left="4956"/>
        <w:rPr>
          <w:sz w:val="24"/>
          <w:szCs w:val="24"/>
        </w:rPr>
      </w:pPr>
    </w:p>
    <w:p w:rsidR="00A71E35" w:rsidRDefault="00A71E35" w:rsidP="005E192A">
      <w:pPr>
        <w:ind w:left="4956"/>
        <w:rPr>
          <w:sz w:val="24"/>
          <w:szCs w:val="24"/>
        </w:rPr>
      </w:pPr>
    </w:p>
    <w:p w:rsidR="00353D85" w:rsidRDefault="00353D85" w:rsidP="005E192A">
      <w:pPr>
        <w:ind w:left="4956"/>
        <w:rPr>
          <w:sz w:val="24"/>
          <w:szCs w:val="24"/>
        </w:rPr>
      </w:pPr>
    </w:p>
    <w:p w:rsidR="00353D85" w:rsidRDefault="00353D85" w:rsidP="005E192A">
      <w:pPr>
        <w:ind w:left="4956"/>
        <w:rPr>
          <w:sz w:val="24"/>
          <w:szCs w:val="24"/>
        </w:rPr>
      </w:pPr>
    </w:p>
    <w:p w:rsidR="005E192A" w:rsidRDefault="005E192A" w:rsidP="005E192A">
      <w:pPr>
        <w:ind w:left="4956"/>
        <w:rPr>
          <w:sz w:val="24"/>
          <w:szCs w:val="24"/>
        </w:rPr>
      </w:pPr>
    </w:p>
    <w:p w:rsidR="00995725" w:rsidRPr="00067BA5" w:rsidRDefault="00AA3E54" w:rsidP="007B526B">
      <w:pPr>
        <w:tabs>
          <w:tab w:val="left" w:pos="720"/>
          <w:tab w:val="left" w:pos="4374"/>
        </w:tabs>
        <w:jc w:val="both"/>
        <w:rPr>
          <w:sz w:val="24"/>
          <w:szCs w:val="24"/>
        </w:rPr>
      </w:pPr>
      <w:r w:rsidRPr="00067BA5">
        <w:rPr>
          <w:sz w:val="24"/>
          <w:szCs w:val="24"/>
        </w:rPr>
        <w:t xml:space="preserve">                                                 </w:t>
      </w:r>
    </w:p>
    <w:sectPr w:rsidR="00995725" w:rsidRPr="00067BA5" w:rsidSect="006F286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E6A"/>
    <w:rsid w:val="000332D3"/>
    <w:rsid w:val="00063B9A"/>
    <w:rsid w:val="00067BA5"/>
    <w:rsid w:val="00097730"/>
    <w:rsid w:val="000A5DDC"/>
    <w:rsid w:val="000C4951"/>
    <w:rsid w:val="000C5D53"/>
    <w:rsid w:val="000D0EB2"/>
    <w:rsid w:val="000D2C7A"/>
    <w:rsid w:val="000E086C"/>
    <w:rsid w:val="000E0B8B"/>
    <w:rsid w:val="000F78D5"/>
    <w:rsid w:val="00157C9B"/>
    <w:rsid w:val="00172ADA"/>
    <w:rsid w:val="001B1B53"/>
    <w:rsid w:val="001B690E"/>
    <w:rsid w:val="001D62BC"/>
    <w:rsid w:val="001D73F3"/>
    <w:rsid w:val="001E7993"/>
    <w:rsid w:val="001F234C"/>
    <w:rsid w:val="001F32ED"/>
    <w:rsid w:val="002053A5"/>
    <w:rsid w:val="002065C9"/>
    <w:rsid w:val="00217779"/>
    <w:rsid w:val="00224414"/>
    <w:rsid w:val="00225876"/>
    <w:rsid w:val="0023291F"/>
    <w:rsid w:val="002350BC"/>
    <w:rsid w:val="00250FC3"/>
    <w:rsid w:val="00261A35"/>
    <w:rsid w:val="0026526D"/>
    <w:rsid w:val="002852C5"/>
    <w:rsid w:val="00297853"/>
    <w:rsid w:val="002A17B9"/>
    <w:rsid w:val="002C08DA"/>
    <w:rsid w:val="002C4F4C"/>
    <w:rsid w:val="00353D85"/>
    <w:rsid w:val="00360D0D"/>
    <w:rsid w:val="003738E5"/>
    <w:rsid w:val="00383B00"/>
    <w:rsid w:val="0039597B"/>
    <w:rsid w:val="003B46E7"/>
    <w:rsid w:val="00407DAD"/>
    <w:rsid w:val="00417592"/>
    <w:rsid w:val="004633B7"/>
    <w:rsid w:val="0049188A"/>
    <w:rsid w:val="0049394E"/>
    <w:rsid w:val="0049740F"/>
    <w:rsid w:val="004A34C7"/>
    <w:rsid w:val="004A691A"/>
    <w:rsid w:val="004D7EF9"/>
    <w:rsid w:val="00510BE7"/>
    <w:rsid w:val="005560BC"/>
    <w:rsid w:val="00567ED5"/>
    <w:rsid w:val="00592956"/>
    <w:rsid w:val="005A5452"/>
    <w:rsid w:val="005A5E8B"/>
    <w:rsid w:val="005B0BA6"/>
    <w:rsid w:val="005D5E6A"/>
    <w:rsid w:val="005E192A"/>
    <w:rsid w:val="005E5515"/>
    <w:rsid w:val="005F4A1A"/>
    <w:rsid w:val="006059D1"/>
    <w:rsid w:val="00623FE9"/>
    <w:rsid w:val="00644B44"/>
    <w:rsid w:val="00652DFA"/>
    <w:rsid w:val="00657208"/>
    <w:rsid w:val="006630A0"/>
    <w:rsid w:val="00667147"/>
    <w:rsid w:val="006721D7"/>
    <w:rsid w:val="006B2421"/>
    <w:rsid w:val="006B4217"/>
    <w:rsid w:val="006B4843"/>
    <w:rsid w:val="006E2E86"/>
    <w:rsid w:val="006E3FE7"/>
    <w:rsid w:val="006F2863"/>
    <w:rsid w:val="00721221"/>
    <w:rsid w:val="00724439"/>
    <w:rsid w:val="007413F1"/>
    <w:rsid w:val="007416F0"/>
    <w:rsid w:val="00790F96"/>
    <w:rsid w:val="007A57CA"/>
    <w:rsid w:val="007B0939"/>
    <w:rsid w:val="007B526B"/>
    <w:rsid w:val="007D36D6"/>
    <w:rsid w:val="007E7C10"/>
    <w:rsid w:val="00800BD1"/>
    <w:rsid w:val="00812162"/>
    <w:rsid w:val="00873873"/>
    <w:rsid w:val="00886F6D"/>
    <w:rsid w:val="008C00E4"/>
    <w:rsid w:val="008C1C40"/>
    <w:rsid w:val="008C7BB3"/>
    <w:rsid w:val="008E3013"/>
    <w:rsid w:val="008F0FD5"/>
    <w:rsid w:val="00903C77"/>
    <w:rsid w:val="00910176"/>
    <w:rsid w:val="009114D6"/>
    <w:rsid w:val="00917535"/>
    <w:rsid w:val="00943E05"/>
    <w:rsid w:val="00944C06"/>
    <w:rsid w:val="009512E9"/>
    <w:rsid w:val="00966E27"/>
    <w:rsid w:val="00967D4D"/>
    <w:rsid w:val="009810A5"/>
    <w:rsid w:val="00982369"/>
    <w:rsid w:val="00995725"/>
    <w:rsid w:val="009B2BD5"/>
    <w:rsid w:val="009D2B28"/>
    <w:rsid w:val="009E13E6"/>
    <w:rsid w:val="009F5615"/>
    <w:rsid w:val="00A00B9A"/>
    <w:rsid w:val="00A13D8E"/>
    <w:rsid w:val="00A36E93"/>
    <w:rsid w:val="00A530DE"/>
    <w:rsid w:val="00A53372"/>
    <w:rsid w:val="00A6757F"/>
    <w:rsid w:val="00A71E35"/>
    <w:rsid w:val="00AA3067"/>
    <w:rsid w:val="00AA3E54"/>
    <w:rsid w:val="00AC42FA"/>
    <w:rsid w:val="00AF4F3A"/>
    <w:rsid w:val="00B130E5"/>
    <w:rsid w:val="00B23032"/>
    <w:rsid w:val="00B245E4"/>
    <w:rsid w:val="00B47057"/>
    <w:rsid w:val="00B60586"/>
    <w:rsid w:val="00B60ABE"/>
    <w:rsid w:val="00B64E23"/>
    <w:rsid w:val="00B73B73"/>
    <w:rsid w:val="00B92284"/>
    <w:rsid w:val="00BE524D"/>
    <w:rsid w:val="00BF2F1B"/>
    <w:rsid w:val="00BF4397"/>
    <w:rsid w:val="00BF511E"/>
    <w:rsid w:val="00C141F4"/>
    <w:rsid w:val="00C273DE"/>
    <w:rsid w:val="00C6282A"/>
    <w:rsid w:val="00C7288F"/>
    <w:rsid w:val="00CB3B90"/>
    <w:rsid w:val="00CC483E"/>
    <w:rsid w:val="00CC50ED"/>
    <w:rsid w:val="00CD0905"/>
    <w:rsid w:val="00CE6A6F"/>
    <w:rsid w:val="00D00DCD"/>
    <w:rsid w:val="00D26197"/>
    <w:rsid w:val="00D824F7"/>
    <w:rsid w:val="00D95A61"/>
    <w:rsid w:val="00DA76DE"/>
    <w:rsid w:val="00DB6A67"/>
    <w:rsid w:val="00DC16A0"/>
    <w:rsid w:val="00E20182"/>
    <w:rsid w:val="00E2067B"/>
    <w:rsid w:val="00E419BE"/>
    <w:rsid w:val="00E52966"/>
    <w:rsid w:val="00E7493F"/>
    <w:rsid w:val="00E82D6B"/>
    <w:rsid w:val="00E849D2"/>
    <w:rsid w:val="00E90D07"/>
    <w:rsid w:val="00ED5E1A"/>
    <w:rsid w:val="00ED60A1"/>
    <w:rsid w:val="00EE0F05"/>
    <w:rsid w:val="00EF10AF"/>
    <w:rsid w:val="00EF2959"/>
    <w:rsid w:val="00F00744"/>
    <w:rsid w:val="00F044B2"/>
    <w:rsid w:val="00F108C8"/>
    <w:rsid w:val="00F40363"/>
    <w:rsid w:val="00F40FD2"/>
    <w:rsid w:val="00F73E3B"/>
    <w:rsid w:val="00F822E7"/>
    <w:rsid w:val="00F86AD0"/>
    <w:rsid w:val="00FA3650"/>
    <w:rsid w:val="00FC0597"/>
    <w:rsid w:val="00FC27BD"/>
    <w:rsid w:val="00FC3845"/>
    <w:rsid w:val="00FD0B3C"/>
    <w:rsid w:val="00FD7876"/>
    <w:rsid w:val="00FE4992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7BFE2F8-B07C-41AD-A286-475CDD88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C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67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5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B52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0D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0D0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rsid w:val="005E19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URIST-PC</cp:lastModifiedBy>
  <cp:revision>33</cp:revision>
  <cp:lastPrinted>2023-04-13T04:27:00Z</cp:lastPrinted>
  <dcterms:created xsi:type="dcterms:W3CDTF">2022-02-14T06:54:00Z</dcterms:created>
  <dcterms:modified xsi:type="dcterms:W3CDTF">2023-04-13T04:27:00Z</dcterms:modified>
</cp:coreProperties>
</file>