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EF" w:rsidRPr="009E39BD" w:rsidRDefault="007A35EF" w:rsidP="00871FB1">
      <w:pPr>
        <w:widowControl w:val="0"/>
        <w:spacing w:line="257" w:lineRule="exact"/>
        <w:ind w:left="5420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Приложение</w:t>
      </w:r>
      <w:r w:rsidR="0094540F" w:rsidRPr="009E39BD">
        <w:rPr>
          <w:color w:val="000000"/>
          <w:lang w:bidi="ru-RU"/>
        </w:rPr>
        <w:t xml:space="preserve"> № 2</w:t>
      </w:r>
    </w:p>
    <w:p w:rsidR="009E39BD" w:rsidRDefault="007A35EF" w:rsidP="00871FB1">
      <w:pPr>
        <w:widowControl w:val="0"/>
        <w:spacing w:line="257" w:lineRule="exact"/>
        <w:ind w:left="5420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 xml:space="preserve">к постановлению главы </w:t>
      </w:r>
    </w:p>
    <w:p w:rsidR="00871FB1" w:rsidRDefault="007A35EF" w:rsidP="007F2F19">
      <w:pPr>
        <w:widowControl w:val="0"/>
        <w:spacing w:line="257" w:lineRule="exact"/>
        <w:ind w:left="5420"/>
      </w:pPr>
      <w:r w:rsidRPr="009E39BD">
        <w:rPr>
          <w:color w:val="000000"/>
          <w:lang w:bidi="ru-RU"/>
        </w:rPr>
        <w:t xml:space="preserve">Администрации </w:t>
      </w:r>
      <w:r w:rsidR="00871FB1" w:rsidRPr="00DE1AE2">
        <w:t>сельского поселения Месягутовский</w:t>
      </w:r>
      <w:bookmarkStart w:id="0" w:name="_GoBack"/>
      <w:bookmarkEnd w:id="0"/>
      <w:r w:rsidR="00871FB1" w:rsidRPr="00DE1AE2">
        <w:t xml:space="preserve"> сельсовет муниципального района Дуванский район Республики Башкортостан</w:t>
      </w:r>
    </w:p>
    <w:p w:rsidR="00871FB1" w:rsidRDefault="00515700" w:rsidP="00871FB1">
      <w:pPr>
        <w:widowControl w:val="0"/>
        <w:spacing w:line="257" w:lineRule="exact"/>
        <w:ind w:left="5420"/>
        <w:jc w:val="both"/>
      </w:pP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>«</w:t>
      </w:r>
      <w:r w:rsidR="00871FB1">
        <w:rPr>
          <w:u w:val="single"/>
        </w:rPr>
        <w:t>____</w:t>
      </w:r>
      <w:r>
        <w:rPr>
          <w:u w:val="single"/>
        </w:rPr>
        <w:t>»</w:t>
      </w:r>
      <w:r>
        <w:t xml:space="preserve"> </w:t>
      </w:r>
      <w:r w:rsidR="00871FB1">
        <w:t>____________</w:t>
      </w:r>
      <w:r>
        <w:t xml:space="preserve"> 20</w:t>
      </w:r>
      <w:r w:rsidR="00871FB1">
        <w:rPr>
          <w:u w:val="single"/>
        </w:rPr>
        <w:t>21</w:t>
      </w:r>
      <w:r>
        <w:t xml:space="preserve"> г.</w:t>
      </w:r>
    </w:p>
    <w:p w:rsidR="00515700" w:rsidRDefault="00515700" w:rsidP="00871FB1">
      <w:pPr>
        <w:widowControl w:val="0"/>
        <w:spacing w:line="257" w:lineRule="exact"/>
        <w:ind w:left="5420"/>
        <w:jc w:val="both"/>
        <w:rPr>
          <w:rFonts w:eastAsiaTheme="minorEastAsia"/>
          <w:u w:val="single"/>
        </w:rPr>
      </w:pPr>
      <w:r>
        <w:rPr>
          <w:rFonts w:eastAsiaTheme="minorEastAsia"/>
        </w:rPr>
        <w:t xml:space="preserve">№ </w:t>
      </w:r>
      <w:r w:rsidR="00871FB1">
        <w:rPr>
          <w:rFonts w:eastAsiaTheme="minorEastAsia"/>
          <w:u w:val="single"/>
        </w:rPr>
        <w:t>________</w:t>
      </w:r>
    </w:p>
    <w:p w:rsidR="007A35EF" w:rsidRPr="009E39BD" w:rsidRDefault="007A35EF" w:rsidP="00871FB1">
      <w:pPr>
        <w:widowControl w:val="0"/>
        <w:spacing w:line="257" w:lineRule="exact"/>
        <w:ind w:left="5420"/>
        <w:jc w:val="both"/>
        <w:rPr>
          <w:color w:val="000000"/>
          <w:lang w:bidi="ru-RU"/>
        </w:rPr>
      </w:pPr>
    </w:p>
    <w:p w:rsidR="00F373D0" w:rsidRPr="009E39BD" w:rsidRDefault="00F373D0" w:rsidP="00871FB1">
      <w:pPr>
        <w:jc w:val="both"/>
        <w:rPr>
          <w:rFonts w:eastAsiaTheme="minorHAnsi"/>
          <w:b/>
          <w:bCs/>
          <w:lang w:eastAsia="en-US"/>
        </w:rPr>
      </w:pPr>
    </w:p>
    <w:p w:rsidR="009E39BD" w:rsidRDefault="00F373D0" w:rsidP="00E07CEF">
      <w:pPr>
        <w:jc w:val="center"/>
        <w:rPr>
          <w:b/>
        </w:rPr>
      </w:pPr>
      <w:r w:rsidRPr="009E39BD">
        <w:rPr>
          <w:rFonts w:eastAsiaTheme="minorHAnsi"/>
          <w:b/>
          <w:bCs/>
          <w:lang w:eastAsia="en-US"/>
        </w:rPr>
        <w:t>Руководство</w:t>
      </w:r>
      <w:r w:rsidR="009E39BD">
        <w:rPr>
          <w:rFonts w:eastAsiaTheme="minorHAnsi"/>
          <w:b/>
          <w:bCs/>
          <w:lang w:eastAsia="en-US"/>
        </w:rPr>
        <w:t xml:space="preserve"> </w:t>
      </w:r>
      <w:r w:rsidRPr="009E39BD">
        <w:rPr>
          <w:rFonts w:eastAsiaTheme="minorHAnsi"/>
          <w:b/>
          <w:bCs/>
          <w:lang w:eastAsia="en-US"/>
        </w:rPr>
        <w:t xml:space="preserve">по соблюдению обязательных требований, установленных муниципальными правовыми актами при осуществлении муниципального земельного контроля </w:t>
      </w:r>
      <w:r w:rsidRPr="009E39BD">
        <w:rPr>
          <w:b/>
          <w:color w:val="000000"/>
          <w:lang w:bidi="ru-RU"/>
        </w:rPr>
        <w:t xml:space="preserve">на </w:t>
      </w:r>
      <w:r w:rsidRPr="00871FB1">
        <w:rPr>
          <w:b/>
          <w:color w:val="000000"/>
          <w:lang w:bidi="ru-RU"/>
        </w:rPr>
        <w:t xml:space="preserve">территории </w:t>
      </w:r>
      <w:r w:rsidR="00871FB1" w:rsidRPr="00871FB1">
        <w:rPr>
          <w:b/>
        </w:rPr>
        <w:t>сельского поселения Месягутовский сельсовет муниципального района Дуванский район Республики Башкортостан</w:t>
      </w:r>
    </w:p>
    <w:p w:rsidR="00871FB1" w:rsidRDefault="00871FB1" w:rsidP="00871FB1">
      <w:pPr>
        <w:jc w:val="both"/>
        <w:rPr>
          <w:b/>
          <w:color w:val="000000"/>
          <w:lang w:bidi="ru-RU"/>
        </w:rPr>
      </w:pPr>
    </w:p>
    <w:p w:rsidR="007A35EF" w:rsidRPr="009E39BD" w:rsidRDefault="007A35EF" w:rsidP="00E07CEF">
      <w:pPr>
        <w:widowControl w:val="0"/>
        <w:spacing w:after="179" w:line="260" w:lineRule="exact"/>
        <w:ind w:left="20"/>
        <w:jc w:val="center"/>
        <w:rPr>
          <w:b/>
          <w:color w:val="000000"/>
          <w:lang w:bidi="ru-RU"/>
        </w:rPr>
      </w:pPr>
      <w:r w:rsidRPr="009E39BD">
        <w:rPr>
          <w:b/>
          <w:color w:val="000000"/>
          <w:lang w:bidi="ru-RU"/>
        </w:rPr>
        <w:t>1. Введение</w:t>
      </w:r>
    </w:p>
    <w:p w:rsidR="007A35EF" w:rsidRPr="009E39BD" w:rsidRDefault="007A35EF" w:rsidP="00E73951">
      <w:pPr>
        <w:widowControl w:val="0"/>
        <w:spacing w:line="301" w:lineRule="exact"/>
        <w:ind w:firstLine="700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физическими лицами, юридическими лицами, индивидуальными предпринимателями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Республики Башкортостан предусмотрена административная и иная ответственность.</w:t>
      </w:r>
    </w:p>
    <w:p w:rsidR="007A35EF" w:rsidRPr="009E39BD" w:rsidRDefault="007A35EF" w:rsidP="00E73951">
      <w:pPr>
        <w:widowControl w:val="0"/>
        <w:spacing w:line="301" w:lineRule="exact"/>
        <w:ind w:firstLine="700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В соответствии с положениями Земельного кодекса Российской Федерации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7A35EF" w:rsidRPr="009E39BD" w:rsidRDefault="007A35EF" w:rsidP="00E73951">
      <w:pPr>
        <w:widowControl w:val="0"/>
        <w:spacing w:line="301" w:lineRule="exact"/>
        <w:ind w:firstLine="700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Имущественные отношения по владению, пользованию и распоряжению земельными участками, а также по совершению сделок с ними,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7A35EF" w:rsidRPr="009E39BD" w:rsidRDefault="007A35EF" w:rsidP="00E73951">
      <w:pPr>
        <w:widowControl w:val="0"/>
        <w:spacing w:line="301" w:lineRule="exact"/>
        <w:ind w:firstLine="700"/>
        <w:jc w:val="both"/>
        <w:rPr>
          <w:rFonts w:eastAsia="Arial Unicode MS"/>
          <w:color w:val="000000"/>
          <w:lang w:bidi="ru-RU"/>
        </w:rPr>
      </w:pPr>
      <w:r w:rsidRPr="009E39BD">
        <w:rPr>
          <w:color w:val="000000"/>
          <w:lang w:bidi="ru-RU"/>
        </w:rPr>
        <w:t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участок, как объект права собственности и иных предусмотренных Земельным кодексом Российской Федерации прав на землю,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«О государственной регистрации недвижимости».</w:t>
      </w:r>
    </w:p>
    <w:p w:rsidR="00E73951" w:rsidRDefault="007A35EF" w:rsidP="00E73951">
      <w:pPr>
        <w:widowControl w:val="0"/>
        <w:spacing w:line="304" w:lineRule="exact"/>
        <w:ind w:firstLine="700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С целью соблюдения действующего законодательства Российской Федерации в сфере земельных отношений юридическим и физическим лицам необходимо знать следующее:</w:t>
      </w:r>
    </w:p>
    <w:p w:rsidR="00E73951" w:rsidRDefault="007A35EF" w:rsidP="00E73951">
      <w:pPr>
        <w:widowControl w:val="0"/>
        <w:spacing w:line="304" w:lineRule="exact"/>
        <w:ind w:firstLine="700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1) обязанности правообладателей земельных участков;</w:t>
      </w:r>
    </w:p>
    <w:p w:rsidR="00E73951" w:rsidRDefault="007A35EF" w:rsidP="00E73951">
      <w:pPr>
        <w:widowControl w:val="0"/>
        <w:spacing w:line="304" w:lineRule="exact"/>
        <w:ind w:firstLine="700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2) основания возникновения прав на землю;</w:t>
      </w:r>
    </w:p>
    <w:p w:rsidR="00E73951" w:rsidRDefault="007A35EF" w:rsidP="00E73951">
      <w:pPr>
        <w:widowControl w:val="0"/>
        <w:spacing w:line="304" w:lineRule="exact"/>
        <w:ind w:firstLine="700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3) обязанности по переоформлению прав на земельные участки;</w:t>
      </w:r>
    </w:p>
    <w:p w:rsidR="00E73951" w:rsidRDefault="007A35EF" w:rsidP="00E73951">
      <w:pPr>
        <w:widowControl w:val="0"/>
        <w:spacing w:line="304" w:lineRule="exact"/>
        <w:ind w:firstLine="700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4) принцип платности использования земельных участков;</w:t>
      </w:r>
    </w:p>
    <w:p w:rsidR="00E73951" w:rsidRDefault="007A35EF" w:rsidP="00E73951">
      <w:pPr>
        <w:widowControl w:val="0"/>
        <w:spacing w:line="304" w:lineRule="exact"/>
        <w:ind w:firstLine="700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5) соответствие вида разрешенного использования земельного участка фактическому использованию;</w:t>
      </w:r>
    </w:p>
    <w:p w:rsidR="007A35EF" w:rsidRPr="009E39BD" w:rsidRDefault="007A35EF" w:rsidP="00E73951">
      <w:pPr>
        <w:widowControl w:val="0"/>
        <w:spacing w:line="304" w:lineRule="exact"/>
        <w:ind w:firstLine="700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6) ответственности за правонарушения в области охраны и использования земель.</w:t>
      </w:r>
    </w:p>
    <w:p w:rsidR="00EE7313" w:rsidRDefault="00EE7313" w:rsidP="00871FB1">
      <w:pPr>
        <w:widowControl w:val="0"/>
        <w:spacing w:after="190" w:line="260" w:lineRule="exact"/>
        <w:jc w:val="both"/>
        <w:rPr>
          <w:color w:val="000000"/>
          <w:lang w:bidi="ru-RU"/>
        </w:rPr>
      </w:pPr>
    </w:p>
    <w:p w:rsidR="00871FB1" w:rsidRDefault="00871FB1" w:rsidP="00871FB1">
      <w:pPr>
        <w:widowControl w:val="0"/>
        <w:spacing w:after="190" w:line="260" w:lineRule="exact"/>
        <w:jc w:val="both"/>
        <w:rPr>
          <w:color w:val="000000"/>
          <w:lang w:bidi="ru-RU"/>
        </w:rPr>
      </w:pPr>
    </w:p>
    <w:p w:rsidR="007A35EF" w:rsidRPr="009E39BD" w:rsidRDefault="007A35EF" w:rsidP="00E73951">
      <w:pPr>
        <w:widowControl w:val="0"/>
        <w:spacing w:after="190" w:line="260" w:lineRule="exact"/>
        <w:jc w:val="center"/>
        <w:rPr>
          <w:b/>
          <w:color w:val="000000"/>
          <w:lang w:bidi="ru-RU"/>
        </w:rPr>
      </w:pPr>
      <w:r w:rsidRPr="009E39BD">
        <w:rPr>
          <w:b/>
          <w:color w:val="000000"/>
          <w:lang w:bidi="ru-RU"/>
        </w:rPr>
        <w:lastRenderedPageBreak/>
        <w:t>2.</w:t>
      </w:r>
      <w:r w:rsidR="0094540F" w:rsidRPr="009E39BD">
        <w:rPr>
          <w:b/>
          <w:color w:val="000000"/>
          <w:lang w:bidi="ru-RU"/>
        </w:rPr>
        <w:t xml:space="preserve"> </w:t>
      </w:r>
      <w:r w:rsidRPr="009E39BD">
        <w:rPr>
          <w:b/>
          <w:color w:val="000000"/>
          <w:lang w:bidi="ru-RU"/>
        </w:rPr>
        <w:t>Обязанности правообладателей земельных участков</w:t>
      </w:r>
    </w:p>
    <w:p w:rsidR="007A35EF" w:rsidRPr="009E39BD" w:rsidRDefault="007A35EF" w:rsidP="00E73951">
      <w:pPr>
        <w:widowControl w:val="0"/>
        <w:spacing w:line="301" w:lineRule="exact"/>
        <w:ind w:firstLine="708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В соответствии со статьей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7A35EF" w:rsidRPr="009E39BD" w:rsidRDefault="007A35EF" w:rsidP="00871FB1">
      <w:pPr>
        <w:widowControl w:val="0"/>
        <w:spacing w:line="297" w:lineRule="exact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-</w:t>
      </w:r>
      <w:r w:rsidR="0094540F" w:rsidRPr="009E39BD">
        <w:rPr>
          <w:color w:val="000000"/>
          <w:lang w:bidi="ru-RU"/>
        </w:rPr>
        <w:t xml:space="preserve"> </w:t>
      </w:r>
      <w:r w:rsidRPr="009E39BD">
        <w:rPr>
          <w:color w:val="000000"/>
          <w:lang w:bidi="ru-RU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7A35EF" w:rsidRPr="009E39BD" w:rsidRDefault="007A35EF" w:rsidP="00871FB1">
      <w:pPr>
        <w:widowControl w:val="0"/>
        <w:spacing w:line="301" w:lineRule="exact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-</w:t>
      </w:r>
      <w:r w:rsidR="0094540F" w:rsidRPr="009E39BD">
        <w:rPr>
          <w:color w:val="000000"/>
          <w:lang w:bidi="ru-RU"/>
        </w:rPr>
        <w:t xml:space="preserve"> </w:t>
      </w:r>
      <w:r w:rsidRPr="009E39BD">
        <w:rPr>
          <w:color w:val="000000"/>
          <w:lang w:bidi="ru-RU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7A35EF" w:rsidRPr="009E39BD" w:rsidRDefault="007A35EF" w:rsidP="00871FB1">
      <w:pPr>
        <w:widowControl w:val="0"/>
        <w:spacing w:line="301" w:lineRule="exact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-</w:t>
      </w:r>
      <w:r w:rsidR="0094540F" w:rsidRPr="009E39BD">
        <w:rPr>
          <w:color w:val="000000"/>
          <w:lang w:bidi="ru-RU"/>
        </w:rPr>
        <w:t xml:space="preserve"> </w:t>
      </w:r>
      <w:r w:rsidRPr="009E39BD">
        <w:rPr>
          <w:color w:val="000000"/>
          <w:lang w:bidi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7A35EF" w:rsidRPr="009E39BD" w:rsidRDefault="007A35EF" w:rsidP="00871FB1">
      <w:pPr>
        <w:widowControl w:val="0"/>
        <w:spacing w:line="301" w:lineRule="exact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-</w:t>
      </w:r>
      <w:r w:rsidR="0094540F" w:rsidRPr="009E39BD">
        <w:rPr>
          <w:color w:val="000000"/>
          <w:lang w:bidi="ru-RU"/>
        </w:rPr>
        <w:t xml:space="preserve"> </w:t>
      </w:r>
      <w:r w:rsidRPr="009E39BD">
        <w:rPr>
          <w:color w:val="000000"/>
          <w:lang w:bidi="ru-RU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7A35EF" w:rsidRPr="009E39BD" w:rsidRDefault="007A35EF" w:rsidP="00871FB1">
      <w:pPr>
        <w:widowControl w:val="0"/>
        <w:spacing w:line="301" w:lineRule="exact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-</w:t>
      </w:r>
      <w:r w:rsidR="0094540F" w:rsidRPr="009E39BD">
        <w:rPr>
          <w:color w:val="000000"/>
          <w:lang w:bidi="ru-RU"/>
        </w:rPr>
        <w:t xml:space="preserve"> </w:t>
      </w:r>
      <w:r w:rsidRPr="009E39BD">
        <w:rPr>
          <w:color w:val="000000"/>
          <w:lang w:bidi="ru-RU"/>
        </w:rPr>
        <w:t>своевременно производить платежи за землю;</w:t>
      </w:r>
    </w:p>
    <w:p w:rsidR="007A35EF" w:rsidRPr="009E39BD" w:rsidRDefault="007A35EF" w:rsidP="00871FB1">
      <w:pPr>
        <w:widowControl w:val="0"/>
        <w:spacing w:line="301" w:lineRule="exact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-соблюдать при использовании земельных участков требования градостроительных регламентов, строительных, экологических, санитарно- 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7A35EF" w:rsidRPr="009E39BD" w:rsidRDefault="007A35EF" w:rsidP="00871FB1">
      <w:pPr>
        <w:widowControl w:val="0"/>
        <w:spacing w:line="301" w:lineRule="exact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-</w:t>
      </w:r>
      <w:r w:rsidR="0094540F" w:rsidRPr="009E39BD">
        <w:rPr>
          <w:color w:val="000000"/>
          <w:lang w:bidi="ru-RU"/>
        </w:rPr>
        <w:t xml:space="preserve"> </w:t>
      </w:r>
      <w:r w:rsidRPr="009E39BD">
        <w:rPr>
          <w:color w:val="000000"/>
          <w:lang w:bidi="ru-RU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7A35EF" w:rsidRPr="009E39BD" w:rsidRDefault="007A35EF" w:rsidP="00871FB1">
      <w:pPr>
        <w:widowControl w:val="0"/>
        <w:spacing w:line="301" w:lineRule="exact"/>
        <w:jc w:val="both"/>
        <w:rPr>
          <w:rFonts w:eastAsia="Arial Unicode MS"/>
          <w:color w:val="000000"/>
          <w:lang w:bidi="ru-RU"/>
        </w:rPr>
      </w:pPr>
      <w:r w:rsidRPr="009E39BD">
        <w:rPr>
          <w:color w:val="000000"/>
          <w:lang w:bidi="ru-RU"/>
        </w:rPr>
        <w:t>-</w:t>
      </w:r>
      <w:r w:rsidR="0094540F" w:rsidRPr="009E39BD">
        <w:rPr>
          <w:color w:val="000000"/>
          <w:lang w:bidi="ru-RU"/>
        </w:rPr>
        <w:t xml:space="preserve"> </w:t>
      </w:r>
      <w:r w:rsidRPr="009E39BD">
        <w:rPr>
          <w:color w:val="000000"/>
          <w:lang w:bidi="ru-RU"/>
        </w:rPr>
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r w:rsidR="00871FB1" w:rsidRPr="009E39BD">
        <w:rPr>
          <w:color w:val="000000"/>
          <w:lang w:bidi="ru-RU"/>
        </w:rPr>
        <w:t>аммиак про</w:t>
      </w:r>
      <w:r w:rsidR="00871FB1">
        <w:rPr>
          <w:color w:val="000000"/>
          <w:lang w:bidi="ru-RU"/>
        </w:rPr>
        <w:t>водов</w:t>
      </w:r>
      <w:r w:rsidRPr="009E39BD">
        <w:rPr>
          <w:color w:val="000000"/>
          <w:lang w:bidi="ru-RU"/>
        </w:rPr>
        <w:t>, по предупреждению чрезвычайных ситуаций, по ликвидации последствий возникших на них аварий, катастроф;</w:t>
      </w:r>
    </w:p>
    <w:p w:rsidR="00EE7313" w:rsidRPr="009E39BD" w:rsidRDefault="00EE7313" w:rsidP="00871FB1">
      <w:pPr>
        <w:widowControl w:val="0"/>
        <w:spacing w:line="308" w:lineRule="exact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-</w:t>
      </w:r>
      <w:r w:rsidR="0094540F" w:rsidRPr="009E39BD">
        <w:rPr>
          <w:color w:val="000000"/>
          <w:lang w:bidi="ru-RU"/>
        </w:rPr>
        <w:t xml:space="preserve"> </w:t>
      </w:r>
      <w:r w:rsidRPr="009E39BD">
        <w:rPr>
          <w:color w:val="000000"/>
          <w:lang w:bidi="ru-RU"/>
        </w:rPr>
        <w:t>выполнять иные требования, предусмотренные Земельным кодексом Российской Федерации, федеральными законами, законодательством Республики Башкортостан.</w:t>
      </w:r>
    </w:p>
    <w:p w:rsidR="00EE7313" w:rsidRPr="009E39BD" w:rsidRDefault="00EE7313" w:rsidP="00871FB1">
      <w:pPr>
        <w:widowControl w:val="0"/>
        <w:spacing w:line="308" w:lineRule="exact"/>
        <w:ind w:firstLine="680"/>
        <w:jc w:val="both"/>
        <w:rPr>
          <w:color w:val="000000"/>
          <w:lang w:bidi="ru-RU"/>
        </w:rPr>
      </w:pPr>
    </w:p>
    <w:p w:rsidR="00EE7313" w:rsidRPr="009E39BD" w:rsidRDefault="00EE7313" w:rsidP="00E73951">
      <w:pPr>
        <w:widowControl w:val="0"/>
        <w:spacing w:after="193" w:line="260" w:lineRule="exact"/>
        <w:jc w:val="center"/>
        <w:rPr>
          <w:b/>
          <w:color w:val="000000"/>
          <w:lang w:bidi="ru-RU"/>
        </w:rPr>
      </w:pPr>
      <w:r w:rsidRPr="009E39BD">
        <w:rPr>
          <w:b/>
          <w:color w:val="000000"/>
          <w:lang w:bidi="ru-RU"/>
        </w:rPr>
        <w:t>3.</w:t>
      </w:r>
      <w:r w:rsidR="0094540F" w:rsidRPr="009E39BD">
        <w:rPr>
          <w:b/>
          <w:color w:val="000000"/>
          <w:lang w:bidi="ru-RU"/>
        </w:rPr>
        <w:t xml:space="preserve"> </w:t>
      </w:r>
      <w:r w:rsidRPr="009E39BD">
        <w:rPr>
          <w:b/>
          <w:color w:val="000000"/>
          <w:lang w:bidi="ru-RU"/>
        </w:rPr>
        <w:t>Возникновение прав на земельный участок</w:t>
      </w:r>
    </w:p>
    <w:p w:rsidR="00EE7313" w:rsidRPr="009E39BD" w:rsidRDefault="00EE7313" w:rsidP="00E73951">
      <w:pPr>
        <w:widowControl w:val="0"/>
        <w:spacing w:line="301" w:lineRule="exact"/>
        <w:ind w:firstLine="680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13.07.2015 г. № 218-ФЗ «О государственной регистрации недвижимости» (далее Федеральный закон от 13.07.2015 г. № 218-ФЗ).</w:t>
      </w:r>
    </w:p>
    <w:p w:rsidR="00EE7313" w:rsidRPr="009E39BD" w:rsidRDefault="00EE7313" w:rsidP="00E73951">
      <w:pPr>
        <w:widowControl w:val="0"/>
        <w:spacing w:line="301" w:lineRule="exact"/>
        <w:ind w:firstLine="680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Права на земельные участки удостоверяются документами в порядке, установленном Федеральным законом от 13.07.2015 г. № 218-ФЗ.</w:t>
      </w:r>
    </w:p>
    <w:p w:rsidR="00EE7313" w:rsidRPr="009E39BD" w:rsidRDefault="00EE7313" w:rsidP="00E73951">
      <w:pPr>
        <w:widowControl w:val="0"/>
        <w:spacing w:line="301" w:lineRule="exact"/>
        <w:ind w:firstLine="680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EE7313" w:rsidRPr="009E39BD" w:rsidRDefault="00EE7313" w:rsidP="00E73951">
      <w:pPr>
        <w:widowControl w:val="0"/>
        <w:spacing w:line="301" w:lineRule="exact"/>
        <w:ind w:firstLine="680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При переходе права собственности на здание,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EE7313" w:rsidRPr="009E39BD" w:rsidRDefault="00EE7313" w:rsidP="00E73951">
      <w:pPr>
        <w:widowControl w:val="0"/>
        <w:spacing w:line="301" w:lineRule="exact"/>
        <w:ind w:firstLine="680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В случае перехода права собственности на здание, сооружение к нескольким собственникам,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EE7313" w:rsidRPr="009E39BD" w:rsidRDefault="00EE7313" w:rsidP="00E73951">
      <w:pPr>
        <w:widowControl w:val="0"/>
        <w:spacing w:line="301" w:lineRule="exact"/>
        <w:ind w:firstLine="680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 xml:space="preserve">Документами, подтверждающими возникновение прав на используемые земельные </w:t>
      </w:r>
      <w:r w:rsidRPr="009E39BD">
        <w:rPr>
          <w:color w:val="000000"/>
          <w:lang w:bidi="ru-RU"/>
        </w:rPr>
        <w:lastRenderedPageBreak/>
        <w:t>участки, являются в том числе: договоры и иные сделки, предусмотренные законом, судебные решения, устанавливающие право на земельный участок, акты органов государственной власти и органов местного самоуправления, которые предусмотрены в качестве оснований возникновения прав на земельный участок и другие. Следует отметить, что права на земельные участки в соответствии со статьей 26 Земельного кодекса Российской Федерации подлежат государственной регистрации.</w:t>
      </w:r>
    </w:p>
    <w:p w:rsidR="00E73951" w:rsidRDefault="00E73951" w:rsidP="00871FB1">
      <w:pPr>
        <w:widowControl w:val="0"/>
        <w:spacing w:after="194" w:line="260" w:lineRule="exact"/>
        <w:jc w:val="both"/>
        <w:rPr>
          <w:b/>
          <w:color w:val="000000"/>
          <w:lang w:bidi="ru-RU"/>
        </w:rPr>
      </w:pPr>
    </w:p>
    <w:p w:rsidR="00EE7313" w:rsidRPr="009E39BD" w:rsidRDefault="00EE7313" w:rsidP="00E73951">
      <w:pPr>
        <w:widowControl w:val="0"/>
        <w:spacing w:after="194" w:line="260" w:lineRule="exact"/>
        <w:jc w:val="center"/>
        <w:rPr>
          <w:b/>
          <w:color w:val="000000"/>
          <w:lang w:bidi="ru-RU"/>
        </w:rPr>
      </w:pPr>
      <w:r w:rsidRPr="009E39BD">
        <w:rPr>
          <w:b/>
          <w:color w:val="000000"/>
          <w:lang w:bidi="ru-RU"/>
        </w:rPr>
        <w:t>4.</w:t>
      </w:r>
      <w:r w:rsidR="0094540F" w:rsidRPr="009E39BD">
        <w:rPr>
          <w:b/>
          <w:color w:val="000000"/>
          <w:lang w:bidi="ru-RU"/>
        </w:rPr>
        <w:t xml:space="preserve"> </w:t>
      </w:r>
      <w:r w:rsidRPr="009E39BD">
        <w:rPr>
          <w:b/>
          <w:color w:val="000000"/>
          <w:lang w:bidi="ru-RU"/>
        </w:rPr>
        <w:t>Обязанность по переоформлению прав на земельный участок</w:t>
      </w:r>
    </w:p>
    <w:p w:rsidR="00EE7313" w:rsidRPr="009E39BD" w:rsidRDefault="00EE7313" w:rsidP="00E73951">
      <w:pPr>
        <w:widowControl w:val="0"/>
        <w:ind w:firstLine="560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Юридические лица, за исключением органов государственной власти и органов местного самоуправления; государственные и муниципальные учреждения (бюджетные, казенные, автономные); казенные предприятия; центры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собственность.</w:t>
      </w:r>
    </w:p>
    <w:p w:rsidR="00871FB1" w:rsidRDefault="00EE7313" w:rsidP="00E73951">
      <w:pPr>
        <w:widowControl w:val="0"/>
        <w:ind w:firstLine="560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Переоформление права на земельный участок включает в себя:</w:t>
      </w:r>
    </w:p>
    <w:p w:rsidR="00EE7313" w:rsidRPr="009E39BD" w:rsidRDefault="00EE7313" w:rsidP="00E73951">
      <w:pPr>
        <w:widowControl w:val="0"/>
        <w:ind w:firstLine="560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-подачу заявления заинтересованным лицом о предоставлении ему земельного участка на соответствующем праве, предусмотренным Земельным кодексом Российской Федерации, при переоформлении права постоянного (бессрочного) пользования;</w:t>
      </w:r>
    </w:p>
    <w:p w:rsidR="00EE7313" w:rsidRPr="009E39BD" w:rsidRDefault="00EE7313" w:rsidP="00871FB1">
      <w:pPr>
        <w:widowControl w:val="0"/>
        <w:ind w:firstLine="700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-принятие решения уполномоченным органом о предоставлении земельного участка на соответствующем праве;</w:t>
      </w:r>
    </w:p>
    <w:p w:rsidR="00EE7313" w:rsidRPr="009E39BD" w:rsidRDefault="00EE7313" w:rsidP="00871FB1">
      <w:pPr>
        <w:widowControl w:val="0"/>
        <w:ind w:firstLine="700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-государственную регистрацию права в соответствии с Федеральным законом «О государственной регистрации недвижимости».</w:t>
      </w:r>
    </w:p>
    <w:p w:rsidR="00EE7313" w:rsidRPr="009E39BD" w:rsidRDefault="00EE7313" w:rsidP="00871FB1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EE7313" w:rsidRPr="009E39BD" w:rsidRDefault="00EE7313" w:rsidP="00E73951">
      <w:pPr>
        <w:widowControl w:val="0"/>
        <w:spacing w:after="190" w:line="260" w:lineRule="exact"/>
        <w:jc w:val="center"/>
        <w:rPr>
          <w:b/>
          <w:color w:val="000000"/>
          <w:lang w:bidi="ru-RU"/>
        </w:rPr>
      </w:pPr>
      <w:r w:rsidRPr="009E39BD">
        <w:rPr>
          <w:b/>
          <w:color w:val="000000"/>
          <w:lang w:bidi="ru-RU"/>
        </w:rPr>
        <w:t>5.</w:t>
      </w:r>
      <w:r w:rsidR="0094540F" w:rsidRPr="009E39BD">
        <w:rPr>
          <w:b/>
          <w:color w:val="000000"/>
          <w:lang w:bidi="ru-RU"/>
        </w:rPr>
        <w:t xml:space="preserve"> </w:t>
      </w:r>
      <w:r w:rsidRPr="009E39BD">
        <w:rPr>
          <w:b/>
          <w:color w:val="000000"/>
          <w:lang w:bidi="ru-RU"/>
        </w:rPr>
        <w:t>Платность использования земли</w:t>
      </w:r>
    </w:p>
    <w:p w:rsidR="00EE7313" w:rsidRPr="009E39BD" w:rsidRDefault="00EE7313" w:rsidP="00E73951">
      <w:pPr>
        <w:widowControl w:val="0"/>
        <w:spacing w:line="301" w:lineRule="exact"/>
        <w:ind w:firstLine="700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EE7313" w:rsidRPr="009E39BD" w:rsidRDefault="00EE7313" w:rsidP="00E73951">
      <w:pPr>
        <w:widowControl w:val="0"/>
        <w:spacing w:line="301" w:lineRule="exact"/>
        <w:ind w:firstLine="700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Порядок исчисления и уплаты земельного налога устанавливается законодательством Российской Федерации о налогах и сборах.</w:t>
      </w:r>
    </w:p>
    <w:p w:rsidR="00EE7313" w:rsidRPr="009E39BD" w:rsidRDefault="00EE7313" w:rsidP="00E73951">
      <w:pPr>
        <w:widowControl w:val="0"/>
        <w:spacing w:line="301" w:lineRule="exact"/>
        <w:ind w:firstLine="700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 Российской Федерации, федеральными законами, законами Республики Башкортостан, нормативными правовыми актами органов местного самоуправления, договорами аренды земельных участков.</w:t>
      </w:r>
    </w:p>
    <w:p w:rsidR="00EE7313" w:rsidRPr="009E39BD" w:rsidRDefault="00EE7313" w:rsidP="00871FB1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EE7313" w:rsidRPr="009E39BD" w:rsidRDefault="00EE7313" w:rsidP="00E73951">
      <w:pPr>
        <w:widowControl w:val="0"/>
        <w:spacing w:after="120" w:line="304" w:lineRule="exact"/>
        <w:jc w:val="center"/>
        <w:rPr>
          <w:b/>
          <w:color w:val="000000"/>
          <w:lang w:bidi="ru-RU"/>
        </w:rPr>
      </w:pPr>
      <w:r w:rsidRPr="009E39BD">
        <w:rPr>
          <w:b/>
          <w:color w:val="000000"/>
          <w:lang w:bidi="ru-RU"/>
        </w:rPr>
        <w:t>6.</w:t>
      </w:r>
      <w:r w:rsidR="0094540F" w:rsidRPr="009E39BD">
        <w:rPr>
          <w:b/>
          <w:color w:val="000000"/>
          <w:lang w:bidi="ru-RU"/>
        </w:rPr>
        <w:t xml:space="preserve"> </w:t>
      </w:r>
      <w:r w:rsidRPr="009E39BD">
        <w:rPr>
          <w:b/>
          <w:color w:val="000000"/>
          <w:lang w:bidi="ru-RU"/>
        </w:rPr>
        <w:t>Изменение видов разрешенного использования земельных участков и</w:t>
      </w:r>
      <w:r w:rsidRPr="009E39BD">
        <w:rPr>
          <w:b/>
          <w:color w:val="000000"/>
          <w:lang w:bidi="ru-RU"/>
        </w:rPr>
        <w:br/>
        <w:t>объектов капитального строительства</w:t>
      </w:r>
    </w:p>
    <w:p w:rsidR="00EE7313" w:rsidRPr="009E39BD" w:rsidRDefault="00EE7313" w:rsidP="00E73951">
      <w:pPr>
        <w:widowControl w:val="0"/>
        <w:spacing w:line="304" w:lineRule="exact"/>
        <w:ind w:firstLine="700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В соответствии с действующим градостроительным и земельным законодательством утверждены Правила землепользования и застройки поселений муниципального района Дуванский район,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EE7313" w:rsidRPr="009E39BD" w:rsidRDefault="00EE7313" w:rsidP="00E73951">
      <w:pPr>
        <w:widowControl w:val="0"/>
        <w:spacing w:line="304" w:lineRule="exact"/>
        <w:ind w:firstLine="700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EE7313" w:rsidRPr="009E39BD" w:rsidRDefault="00E73951" w:rsidP="00E73951">
      <w:pPr>
        <w:widowControl w:val="0"/>
        <w:tabs>
          <w:tab w:val="left" w:pos="1016"/>
        </w:tabs>
        <w:spacing w:line="304" w:lineRule="exact"/>
        <w:ind w:left="70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1) </w:t>
      </w:r>
      <w:r w:rsidR="00EE7313" w:rsidRPr="009E39BD">
        <w:rPr>
          <w:color w:val="000000"/>
          <w:lang w:bidi="ru-RU"/>
        </w:rPr>
        <w:t>основные виды разрешенного использования;</w:t>
      </w:r>
    </w:p>
    <w:p w:rsidR="00EE7313" w:rsidRPr="009E39BD" w:rsidRDefault="00E73951" w:rsidP="00E73951">
      <w:pPr>
        <w:widowControl w:val="0"/>
        <w:tabs>
          <w:tab w:val="left" w:pos="1043"/>
        </w:tabs>
        <w:spacing w:line="260" w:lineRule="exact"/>
        <w:ind w:left="70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2) </w:t>
      </w:r>
      <w:r w:rsidR="00EE7313" w:rsidRPr="009E39BD">
        <w:rPr>
          <w:color w:val="000000"/>
          <w:lang w:bidi="ru-RU"/>
        </w:rPr>
        <w:t>условно разрешенные виды использования;</w:t>
      </w:r>
    </w:p>
    <w:p w:rsidR="00EE7313" w:rsidRPr="009E39BD" w:rsidRDefault="00E73951" w:rsidP="00E73951">
      <w:pPr>
        <w:widowControl w:val="0"/>
        <w:tabs>
          <w:tab w:val="left" w:pos="1021"/>
        </w:tabs>
        <w:spacing w:line="304" w:lineRule="exact"/>
        <w:ind w:left="70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3) </w:t>
      </w:r>
      <w:r w:rsidR="00EE7313" w:rsidRPr="009E39BD">
        <w:rPr>
          <w:color w:val="000000"/>
          <w:lang w:bidi="ru-RU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EE7313" w:rsidRPr="009E39BD" w:rsidRDefault="00EE7313" w:rsidP="00E73951">
      <w:pPr>
        <w:widowControl w:val="0"/>
        <w:spacing w:line="304" w:lineRule="exact"/>
        <w:ind w:firstLine="700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lastRenderedPageBreak/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EE7313" w:rsidRPr="009E39BD" w:rsidRDefault="00EE7313" w:rsidP="00E73951">
      <w:pPr>
        <w:widowControl w:val="0"/>
        <w:spacing w:line="304" w:lineRule="exact"/>
        <w:ind w:firstLine="700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EE7313" w:rsidRPr="009E39BD" w:rsidRDefault="00EE7313" w:rsidP="00E73951">
      <w:pPr>
        <w:widowControl w:val="0"/>
        <w:spacing w:line="304" w:lineRule="exact"/>
        <w:ind w:firstLine="700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выбираются самостоятельно без дополнительных разрешений и согласований.</w:t>
      </w:r>
    </w:p>
    <w:p w:rsidR="00EE7313" w:rsidRPr="009E39BD" w:rsidRDefault="00EE7313" w:rsidP="00E73951">
      <w:pPr>
        <w:widowControl w:val="0"/>
        <w:spacing w:line="304" w:lineRule="exact"/>
        <w:ind w:firstLine="700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обращаться с соответствующим заявлением в уполномоченный орган.</w:t>
      </w:r>
    </w:p>
    <w:p w:rsidR="00871FB1" w:rsidRDefault="00871FB1" w:rsidP="00871FB1">
      <w:pPr>
        <w:widowControl w:val="0"/>
        <w:spacing w:after="243" w:line="308" w:lineRule="exact"/>
        <w:jc w:val="both"/>
        <w:rPr>
          <w:b/>
          <w:color w:val="000000"/>
          <w:lang w:bidi="ru-RU"/>
        </w:rPr>
      </w:pPr>
    </w:p>
    <w:p w:rsidR="006001DC" w:rsidRPr="009E39BD" w:rsidRDefault="006001DC" w:rsidP="00E73951">
      <w:pPr>
        <w:widowControl w:val="0"/>
        <w:spacing w:after="243" w:line="308" w:lineRule="exact"/>
        <w:jc w:val="center"/>
        <w:rPr>
          <w:b/>
          <w:color w:val="000000"/>
          <w:lang w:bidi="ru-RU"/>
        </w:rPr>
      </w:pPr>
      <w:r w:rsidRPr="009E39BD">
        <w:rPr>
          <w:b/>
          <w:color w:val="000000"/>
          <w:lang w:bidi="ru-RU"/>
        </w:rPr>
        <w:t>7.</w:t>
      </w:r>
      <w:r w:rsidR="0094540F" w:rsidRPr="009E39BD">
        <w:rPr>
          <w:b/>
          <w:color w:val="000000"/>
          <w:lang w:bidi="ru-RU"/>
        </w:rPr>
        <w:t xml:space="preserve"> </w:t>
      </w:r>
      <w:r w:rsidRPr="009E39BD">
        <w:rPr>
          <w:b/>
          <w:color w:val="000000"/>
          <w:lang w:bidi="ru-RU"/>
        </w:rPr>
        <w:t>Ответственность за правонарушения в области охраны</w:t>
      </w:r>
      <w:r w:rsidRPr="009E39BD">
        <w:rPr>
          <w:b/>
          <w:color w:val="000000"/>
          <w:lang w:bidi="ru-RU"/>
        </w:rPr>
        <w:br/>
        <w:t>и использования земель</w:t>
      </w:r>
    </w:p>
    <w:p w:rsidR="006001DC" w:rsidRPr="009E39BD" w:rsidRDefault="00E73951" w:rsidP="00E73951">
      <w:pPr>
        <w:widowControl w:val="0"/>
        <w:tabs>
          <w:tab w:val="center" w:pos="709"/>
          <w:tab w:val="center" w:pos="2731"/>
          <w:tab w:val="center" w:pos="4101"/>
          <w:tab w:val="right" w:pos="8777"/>
        </w:tabs>
        <w:spacing w:line="30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 w:rsidR="006001DC" w:rsidRPr="009E39BD">
        <w:rPr>
          <w:color w:val="000000"/>
          <w:lang w:bidi="ru-RU"/>
        </w:rPr>
        <w:t>Главой XIII Земельного кодекса Российской Федерации установлено, что лица, виновные в совершении земельных правонарушений, несут</w:t>
      </w:r>
      <w:r w:rsidR="0094540F" w:rsidRPr="009E39BD">
        <w:rPr>
          <w:color w:val="000000"/>
          <w:lang w:bidi="ru-RU"/>
        </w:rPr>
        <w:t xml:space="preserve"> административную</w:t>
      </w:r>
      <w:r w:rsidR="0094540F" w:rsidRPr="009E39BD">
        <w:rPr>
          <w:color w:val="000000"/>
          <w:lang w:bidi="ru-RU"/>
        </w:rPr>
        <w:tab/>
        <w:t>или уголовную ответственность</w:t>
      </w:r>
      <w:r w:rsidR="006001DC" w:rsidRPr="009E39BD">
        <w:rPr>
          <w:color w:val="000000"/>
          <w:lang w:bidi="ru-RU"/>
        </w:rPr>
        <w:t xml:space="preserve"> в порядке, установленном законодательством.</w:t>
      </w:r>
    </w:p>
    <w:p w:rsidR="006001DC" w:rsidRPr="009E39BD" w:rsidRDefault="006001DC" w:rsidP="00E73951">
      <w:pPr>
        <w:widowControl w:val="0"/>
        <w:spacing w:line="304" w:lineRule="exact"/>
        <w:ind w:firstLine="709"/>
        <w:jc w:val="both"/>
        <w:rPr>
          <w:color w:val="000000"/>
          <w:lang w:bidi="ru-RU"/>
        </w:rPr>
      </w:pPr>
      <w:r w:rsidRPr="009E39BD">
        <w:rPr>
          <w:color w:val="000000"/>
          <w:lang w:bidi="ru-RU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 вред.</w:t>
      </w:r>
    </w:p>
    <w:p w:rsidR="00E73951" w:rsidRDefault="00E73951" w:rsidP="00E73951">
      <w:pPr>
        <w:widowControl w:val="0"/>
        <w:tabs>
          <w:tab w:val="left" w:pos="709"/>
          <w:tab w:val="left" w:pos="3544"/>
          <w:tab w:val="center" w:pos="4101"/>
          <w:tab w:val="right" w:pos="8777"/>
        </w:tabs>
        <w:spacing w:line="30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6001DC" w:rsidRPr="009E39BD">
        <w:rPr>
          <w:color w:val="000000"/>
          <w:lang w:bidi="ru-RU"/>
        </w:rPr>
        <w:t>Физические</w:t>
      </w:r>
      <w:r w:rsidR="00871FB1">
        <w:rPr>
          <w:color w:val="000000"/>
          <w:lang w:bidi="ru-RU"/>
        </w:rPr>
        <w:t xml:space="preserve"> </w:t>
      </w:r>
      <w:r w:rsidR="006001DC" w:rsidRPr="009E39BD">
        <w:rPr>
          <w:color w:val="000000"/>
          <w:lang w:bidi="ru-RU"/>
        </w:rPr>
        <w:t>лица, юридические лица и индивидуальные предприниматели обязаны возместить в полном объеме вред, причиненный в результате совершения ими земельных правонарушений.</w:t>
      </w:r>
    </w:p>
    <w:p w:rsidR="006001DC" w:rsidRPr="00E73951" w:rsidRDefault="00E73951" w:rsidP="00E73951">
      <w:pPr>
        <w:widowControl w:val="0"/>
        <w:tabs>
          <w:tab w:val="left" w:pos="709"/>
          <w:tab w:val="left" w:pos="3544"/>
          <w:tab w:val="center" w:pos="4101"/>
          <w:tab w:val="right" w:pos="8777"/>
        </w:tabs>
        <w:spacing w:line="30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6001DC" w:rsidRPr="009E39BD">
        <w:rPr>
          <w:color w:val="000000"/>
          <w:lang w:bidi="ru-RU"/>
        </w:rPr>
        <w:t>Самовольно</w:t>
      </w:r>
      <w:r w:rsidR="00871FB1">
        <w:rPr>
          <w:color w:val="000000"/>
          <w:lang w:bidi="ru-RU"/>
        </w:rPr>
        <w:t xml:space="preserve"> </w:t>
      </w:r>
      <w:r w:rsidR="006001DC" w:rsidRPr="009E39BD">
        <w:rPr>
          <w:color w:val="000000"/>
          <w:lang w:bidi="ru-RU"/>
        </w:rPr>
        <w:t>занятые</w:t>
      </w:r>
      <w:r w:rsidR="0094540F" w:rsidRPr="009E39B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з</w:t>
      </w:r>
      <w:r w:rsidR="006001DC" w:rsidRPr="009E39BD">
        <w:rPr>
          <w:color w:val="000000"/>
          <w:lang w:bidi="ru-RU"/>
        </w:rPr>
        <w:t xml:space="preserve">емельные участки </w:t>
      </w:r>
      <w:r>
        <w:rPr>
          <w:color w:val="000000"/>
          <w:lang w:bidi="ru-RU"/>
        </w:rPr>
        <w:t xml:space="preserve">возвращаются их собственникам, </w:t>
      </w:r>
      <w:r w:rsidR="006001DC" w:rsidRPr="009E39BD">
        <w:rPr>
          <w:color w:val="000000"/>
          <w:lang w:bidi="ru-RU"/>
        </w:rPr>
        <w:t>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участками, либо, в случае самовольного занятия земельного участка, государственная собственность на который не разграничена, подлежат оформлению в собственность или в аренду лицом, занявшим соответствующий земельный участок.</w:t>
      </w:r>
    </w:p>
    <w:p w:rsidR="006001DC" w:rsidRPr="009E39BD" w:rsidRDefault="006001DC" w:rsidP="00E73951">
      <w:pPr>
        <w:ind w:firstLine="540"/>
        <w:jc w:val="both"/>
      </w:pPr>
      <w:r w:rsidRPr="009E39BD">
        <w:rPr>
          <w:color w:val="000000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7A35EF" w:rsidRDefault="006001DC" w:rsidP="00E73951">
      <w:pPr>
        <w:ind w:firstLine="540"/>
        <w:jc w:val="both"/>
        <w:rPr>
          <w:sz w:val="28"/>
          <w:szCs w:val="28"/>
        </w:rPr>
      </w:pPr>
      <w:r w:rsidRPr="009E39BD">
        <w:rPr>
          <w:color w:val="000000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  <w:r w:rsidR="007A35EF">
        <w:rPr>
          <w:color w:val="000000"/>
          <w:sz w:val="26"/>
          <w:szCs w:val="26"/>
        </w:rPr>
        <w:t xml:space="preserve"> </w:t>
      </w:r>
    </w:p>
    <w:p w:rsidR="0006194F" w:rsidRDefault="0006194F" w:rsidP="00871FB1">
      <w:pPr>
        <w:jc w:val="both"/>
      </w:pPr>
    </w:p>
    <w:sectPr w:rsidR="0006194F" w:rsidSect="00E07CEF">
      <w:footerReference w:type="default" r:id="rId7"/>
      <w:pgSz w:w="11909" w:h="16834"/>
      <w:pgMar w:top="567" w:right="680" w:bottom="567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721" w:rsidRDefault="00D83721" w:rsidP="0094540F">
      <w:r>
        <w:separator/>
      </w:r>
    </w:p>
  </w:endnote>
  <w:endnote w:type="continuationSeparator" w:id="0">
    <w:p w:rsidR="00D83721" w:rsidRDefault="00D83721" w:rsidP="0094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627371"/>
      <w:docPartObj>
        <w:docPartGallery w:val="Page Numbers (Bottom of Page)"/>
        <w:docPartUnique/>
      </w:docPartObj>
    </w:sdtPr>
    <w:sdtEndPr/>
    <w:sdtContent>
      <w:p w:rsidR="0094540F" w:rsidRDefault="009454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F19">
          <w:rPr>
            <w:noProof/>
          </w:rPr>
          <w:t>4</w:t>
        </w:r>
        <w:r>
          <w:fldChar w:fldCharType="end"/>
        </w:r>
      </w:p>
    </w:sdtContent>
  </w:sdt>
  <w:p w:rsidR="0094540F" w:rsidRDefault="009454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721" w:rsidRDefault="00D83721" w:rsidP="0094540F">
      <w:r>
        <w:separator/>
      </w:r>
    </w:p>
  </w:footnote>
  <w:footnote w:type="continuationSeparator" w:id="0">
    <w:p w:rsidR="00D83721" w:rsidRDefault="00D83721" w:rsidP="00945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579FB"/>
    <w:multiLevelType w:val="multilevel"/>
    <w:tmpl w:val="B352CB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C1"/>
    <w:rsid w:val="0006194F"/>
    <w:rsid w:val="00142FC3"/>
    <w:rsid w:val="003D6105"/>
    <w:rsid w:val="00495451"/>
    <w:rsid w:val="00515700"/>
    <w:rsid w:val="006001DC"/>
    <w:rsid w:val="006007D9"/>
    <w:rsid w:val="007A35EF"/>
    <w:rsid w:val="007F2F19"/>
    <w:rsid w:val="00871FB1"/>
    <w:rsid w:val="0088551E"/>
    <w:rsid w:val="0094540F"/>
    <w:rsid w:val="009E39BD"/>
    <w:rsid w:val="00AC30D6"/>
    <w:rsid w:val="00C74AFD"/>
    <w:rsid w:val="00D83721"/>
    <w:rsid w:val="00DF3979"/>
    <w:rsid w:val="00E07CEF"/>
    <w:rsid w:val="00E73951"/>
    <w:rsid w:val="00E86E84"/>
    <w:rsid w:val="00EE7313"/>
    <w:rsid w:val="00F373D0"/>
    <w:rsid w:val="00FB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30B5-56C9-4AB0-BF37-C25C00E0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4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54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9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39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2020-11-26T09:38:00Z</cp:lastPrinted>
  <dcterms:created xsi:type="dcterms:W3CDTF">2021-02-04T09:34:00Z</dcterms:created>
  <dcterms:modified xsi:type="dcterms:W3CDTF">2021-02-09T04:20:00Z</dcterms:modified>
</cp:coreProperties>
</file>